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97" w:rsidRPr="003C6712" w:rsidRDefault="0068087F" w:rsidP="00AB6B46">
      <w:pPr>
        <w:rPr>
          <w:rFonts w:eastAsia="ＭＳ 明朝"/>
          <w:sz w:val="28"/>
          <w:szCs w:val="28"/>
        </w:rPr>
      </w:pPr>
      <w:r>
        <w:rPr>
          <w:rFonts w:eastAsia="ＭＳ 明朝" w:hint="eastAsia"/>
          <w:sz w:val="28"/>
          <w:szCs w:val="28"/>
        </w:rPr>
        <w:t>2018</w:t>
      </w:r>
      <w:r w:rsidR="001F4A97" w:rsidRPr="003C6712">
        <w:rPr>
          <w:rFonts w:eastAsia="ＭＳ 明朝" w:hAnsi="ＭＳ 明朝"/>
          <w:sz w:val="28"/>
          <w:szCs w:val="28"/>
        </w:rPr>
        <w:t>年</w:t>
      </w:r>
      <w:r w:rsidR="00AB6B46">
        <w:rPr>
          <w:rFonts w:eastAsia="ＭＳ 明朝" w:hAnsi="ＭＳ 明朝" w:hint="eastAsia"/>
          <w:sz w:val="28"/>
          <w:szCs w:val="28"/>
        </w:rPr>
        <w:t>7</w:t>
      </w:r>
      <w:r w:rsidR="001F4A97" w:rsidRPr="003C6712">
        <w:rPr>
          <w:rFonts w:eastAsia="ＭＳ 明朝" w:hAnsi="ＭＳ 明朝"/>
          <w:sz w:val="28"/>
          <w:szCs w:val="28"/>
        </w:rPr>
        <w:t>月度　つぎ夢研究会定例会議事録</w:t>
      </w:r>
    </w:p>
    <w:p w:rsidR="001F4A97" w:rsidRPr="00473545" w:rsidRDefault="0068087F">
      <w:pPr>
        <w:rPr>
          <w:rFonts w:ascii="ＭＳ 明朝" w:eastAsia="ＭＳ 明朝" w:hAnsi="ＭＳ 明朝"/>
        </w:rPr>
      </w:pPr>
      <w:r>
        <w:rPr>
          <w:rFonts w:ascii="ＭＳ 明朝" w:eastAsia="ＭＳ 明朝" w:hAnsi="ＭＳ 明朝" w:hint="eastAsia"/>
        </w:rPr>
        <w:t>2018年</w:t>
      </w:r>
      <w:r w:rsidR="00AB6B46">
        <w:rPr>
          <w:rFonts w:ascii="ＭＳ 明朝" w:eastAsia="ＭＳ 明朝" w:hAnsi="ＭＳ 明朝" w:hint="eastAsia"/>
        </w:rPr>
        <w:t>7</w:t>
      </w:r>
      <w:r>
        <w:rPr>
          <w:rFonts w:ascii="ＭＳ 明朝" w:eastAsia="ＭＳ 明朝" w:hAnsi="ＭＳ 明朝" w:hint="eastAsia"/>
        </w:rPr>
        <w:t>月2</w:t>
      </w:r>
      <w:r w:rsidR="00AB6B46">
        <w:rPr>
          <w:rFonts w:ascii="ＭＳ 明朝" w:eastAsia="ＭＳ 明朝" w:hAnsi="ＭＳ 明朝" w:hint="eastAsia"/>
        </w:rPr>
        <w:t>9</w:t>
      </w:r>
      <w:r w:rsidR="001F4A97" w:rsidRPr="00473545">
        <w:rPr>
          <w:rFonts w:ascii="ＭＳ 明朝" w:eastAsia="ＭＳ 明朝" w:hAnsi="ＭＳ 明朝"/>
        </w:rPr>
        <w:t>日（</w:t>
      </w:r>
      <w:r w:rsidR="00234068">
        <w:rPr>
          <w:rFonts w:ascii="ＭＳ 明朝" w:eastAsia="ＭＳ 明朝" w:hAnsi="ＭＳ 明朝" w:hint="eastAsia"/>
        </w:rPr>
        <w:t>日</w:t>
      </w:r>
      <w:r w:rsidR="001F4A97" w:rsidRPr="00473545">
        <w:rPr>
          <w:rFonts w:ascii="ＭＳ 明朝" w:eastAsia="ＭＳ 明朝" w:hAnsi="ＭＳ 明朝"/>
        </w:rPr>
        <w:t>）17：30～</w:t>
      </w:r>
      <w:r w:rsidR="00043397">
        <w:rPr>
          <w:rFonts w:ascii="ＭＳ 明朝" w:eastAsia="ＭＳ 明朝" w:hAnsi="ＭＳ 明朝" w:hint="eastAsia"/>
        </w:rPr>
        <w:t>20</w:t>
      </w:r>
      <w:r w:rsidR="001F4A97" w:rsidRPr="00473545">
        <w:rPr>
          <w:rFonts w:ascii="ＭＳ 明朝" w:eastAsia="ＭＳ 明朝" w:hAnsi="ＭＳ 明朝"/>
        </w:rPr>
        <w:t>：</w:t>
      </w:r>
      <w:r w:rsidR="00D37615">
        <w:rPr>
          <w:rFonts w:ascii="ＭＳ 明朝" w:eastAsia="ＭＳ 明朝" w:hAnsi="ＭＳ 明朝" w:hint="eastAsia"/>
        </w:rPr>
        <w:t>1</w:t>
      </w:r>
      <w:r w:rsidR="00B14EB5">
        <w:rPr>
          <w:rFonts w:ascii="ＭＳ 明朝" w:eastAsia="ＭＳ 明朝" w:hAnsi="ＭＳ 明朝" w:hint="eastAsia"/>
        </w:rPr>
        <w:t>0</w:t>
      </w:r>
    </w:p>
    <w:p w:rsidR="00352F7D" w:rsidRDefault="00F81204">
      <w:pPr>
        <w:rPr>
          <w:rFonts w:ascii="ＭＳ 明朝" w:eastAsia="ＭＳ 明朝" w:hAnsi="ＭＳ 明朝"/>
        </w:rPr>
      </w:pPr>
      <w:r w:rsidRPr="00473545">
        <w:rPr>
          <w:rFonts w:ascii="ＭＳ 明朝" w:eastAsia="ＭＳ 明朝" w:hAnsi="ＭＳ 明朝"/>
        </w:rPr>
        <w:t>司会：</w:t>
      </w:r>
      <w:r w:rsidR="00BC3A7A">
        <w:rPr>
          <w:rFonts w:ascii="ＭＳ 明朝" w:eastAsia="ＭＳ 明朝" w:hAnsi="ＭＳ 明朝" w:hint="eastAsia"/>
        </w:rPr>
        <w:t>中野</w:t>
      </w:r>
      <w:r w:rsidR="00AE6B05">
        <w:rPr>
          <w:rFonts w:ascii="ＭＳ 明朝" w:eastAsia="ＭＳ 明朝" w:hAnsi="ＭＳ 明朝" w:hint="eastAsia"/>
        </w:rPr>
        <w:t>副会長</w:t>
      </w:r>
    </w:p>
    <w:p w:rsidR="00234068" w:rsidRPr="00473545" w:rsidRDefault="00234068">
      <w:pPr>
        <w:rPr>
          <w:rFonts w:ascii="ＭＳ 明朝" w:eastAsia="ＭＳ 明朝" w:hAnsi="ＭＳ 明朝"/>
        </w:rPr>
      </w:pPr>
    </w:p>
    <w:p w:rsidR="001F4A97" w:rsidRPr="003C6712" w:rsidRDefault="001F4A97">
      <w:pPr>
        <w:rPr>
          <w:rFonts w:eastAsia="ＭＳ 明朝"/>
          <w:b/>
        </w:rPr>
      </w:pPr>
      <w:r w:rsidRPr="003C6712">
        <w:rPr>
          <w:rFonts w:eastAsia="ＭＳ 明朝" w:hAnsi="ＭＳ 明朝"/>
          <w:b/>
        </w:rPr>
        <w:t>■</w:t>
      </w:r>
      <w:r w:rsidR="00D246DD">
        <w:rPr>
          <w:rFonts w:eastAsia="ＭＳ 明朝" w:hAnsi="ＭＳ 明朝" w:hint="eastAsia"/>
          <w:b/>
        </w:rPr>
        <w:t>高久会長の</w:t>
      </w:r>
      <w:r w:rsidR="00A9060A">
        <w:rPr>
          <w:rFonts w:eastAsia="ＭＳ 明朝" w:hAnsi="ＭＳ 明朝" w:hint="eastAsia"/>
          <w:b/>
        </w:rPr>
        <w:t>ご</w:t>
      </w:r>
      <w:r w:rsidR="00D246DD">
        <w:rPr>
          <w:rFonts w:eastAsia="ＭＳ 明朝" w:hAnsi="ＭＳ 明朝" w:hint="eastAsia"/>
          <w:b/>
        </w:rPr>
        <w:t>挨拶</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118"/>
        <w:gridCol w:w="1884"/>
      </w:tblGrid>
      <w:tr w:rsidR="001F4A97" w:rsidRPr="003C6712" w:rsidTr="00024E53">
        <w:trPr>
          <w:trHeight w:val="800"/>
        </w:trPr>
        <w:tc>
          <w:tcPr>
            <w:tcW w:w="8118" w:type="dxa"/>
          </w:tcPr>
          <w:p w:rsidR="00234068" w:rsidRPr="00B86225" w:rsidRDefault="00D37615" w:rsidP="00B86225">
            <w:pPr>
              <w:ind w:left="210" w:hangingChars="100" w:hanging="210"/>
              <w:rPr>
                <w:rFonts w:ascii="ＭＳ 明朝" w:eastAsia="ＭＳ 明朝" w:hAnsi="ＭＳ 明朝"/>
              </w:rPr>
            </w:pPr>
            <w:r>
              <w:rPr>
                <w:rFonts w:ascii="ＭＳ 明朝" w:eastAsia="ＭＳ 明朝" w:hAnsi="ＭＳ 明朝" w:hint="eastAsia"/>
              </w:rPr>
              <w:t>・</w:t>
            </w:r>
            <w:r w:rsidR="00234068">
              <w:rPr>
                <w:rFonts w:ascii="ＭＳ 明朝" w:eastAsia="ＭＳ 明朝" w:hAnsi="ＭＳ 明朝" w:hint="eastAsia"/>
              </w:rPr>
              <w:t>毎</w:t>
            </w:r>
            <w:r w:rsidR="00445437">
              <w:rPr>
                <w:rFonts w:ascii="ＭＳ 明朝" w:eastAsia="ＭＳ 明朝" w:hAnsi="ＭＳ 明朝" w:hint="eastAsia"/>
              </w:rPr>
              <w:t>年夏季の定例会は参加者数が多くないが、今回はたくさんの方に来て頂き感謝したい</w:t>
            </w:r>
            <w:r w:rsidR="00B86225">
              <w:rPr>
                <w:rFonts w:ascii="ＭＳ 明朝" w:eastAsia="ＭＳ 明朝" w:hAnsi="ＭＳ 明朝" w:hint="eastAsia"/>
              </w:rPr>
              <w:t>。</w:t>
            </w:r>
          </w:p>
          <w:p w:rsidR="00234068" w:rsidRPr="00234068" w:rsidRDefault="00AB6B46" w:rsidP="00B86225">
            <w:pPr>
              <w:ind w:leftChars="100" w:left="210"/>
              <w:rPr>
                <w:rFonts w:ascii="ＭＳ 明朝" w:eastAsia="ＭＳ 明朝" w:hAnsi="ＭＳ 明朝"/>
              </w:rPr>
            </w:pPr>
            <w:r>
              <w:rPr>
                <w:rFonts w:ascii="ＭＳ 明朝" w:eastAsia="ＭＳ 明朝" w:hAnsi="ＭＳ 明朝" w:hint="eastAsia"/>
              </w:rPr>
              <w:t>今日は2つのコンテンツを紹介する</w:t>
            </w:r>
            <w:r w:rsidR="00B86225">
              <w:rPr>
                <w:rFonts w:ascii="ＭＳ 明朝" w:eastAsia="ＭＳ 明朝" w:hAnsi="ＭＳ 明朝" w:hint="eastAsia"/>
              </w:rPr>
              <w:t>。</w:t>
            </w:r>
          </w:p>
        </w:tc>
        <w:tc>
          <w:tcPr>
            <w:tcW w:w="1884" w:type="dxa"/>
          </w:tcPr>
          <w:p w:rsidR="00082718" w:rsidRPr="003C6712" w:rsidRDefault="00B04F5B" w:rsidP="00CE7B60">
            <w:pPr>
              <w:rPr>
                <w:rFonts w:eastAsia="ＭＳ 明朝"/>
              </w:rPr>
            </w:pPr>
            <w:r>
              <w:rPr>
                <w:rFonts w:eastAsia="ＭＳ 明朝"/>
                <w:noProof/>
              </w:rPr>
              <w:drawing>
                <wp:inline distT="0" distB="0" distL="0" distR="0">
                  <wp:extent cx="1095375" cy="82185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G00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8037" cy="823853"/>
                          </a:xfrm>
                          <a:prstGeom prst="rect">
                            <a:avLst/>
                          </a:prstGeom>
                        </pic:spPr>
                      </pic:pic>
                    </a:graphicData>
                  </a:graphic>
                </wp:inline>
              </w:drawing>
            </w:r>
          </w:p>
        </w:tc>
      </w:tr>
    </w:tbl>
    <w:p w:rsidR="001F4A97" w:rsidRDefault="001F4A97">
      <w:pPr>
        <w:rPr>
          <w:rFonts w:eastAsia="ＭＳ 明朝"/>
        </w:rPr>
      </w:pPr>
    </w:p>
    <w:p w:rsidR="00234068" w:rsidRPr="005C1F16" w:rsidRDefault="00234068" w:rsidP="00234068">
      <w:pPr>
        <w:rPr>
          <w:rFonts w:eastAsia="ＭＳ 明朝" w:hAnsi="ＭＳ 明朝"/>
          <w:b/>
        </w:rPr>
      </w:pPr>
      <w:r w:rsidRPr="003C6712">
        <w:rPr>
          <w:rFonts w:eastAsia="ＭＳ 明朝" w:hAnsi="ＭＳ 明朝"/>
          <w:b/>
        </w:rPr>
        <w:t>■</w:t>
      </w:r>
      <w:r>
        <w:rPr>
          <w:rFonts w:eastAsia="ＭＳ 明朝" w:hAnsi="ＭＳ 明朝" w:hint="eastAsia"/>
          <w:b/>
        </w:rPr>
        <w:t>強みプレゼンリレー①：</w:t>
      </w:r>
      <w:r w:rsidR="00AB6B46">
        <w:rPr>
          <w:rFonts w:eastAsia="ＭＳ 明朝" w:hAnsi="ＭＳ 明朝" w:hint="eastAsia"/>
          <w:b/>
        </w:rPr>
        <w:t>中島</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234068" w:rsidRPr="00473545" w:rsidTr="00643ED8">
        <w:trPr>
          <w:trHeight w:val="902"/>
        </w:trPr>
        <w:tc>
          <w:tcPr>
            <w:tcW w:w="8222" w:type="dxa"/>
          </w:tcPr>
          <w:p w:rsidR="00234068" w:rsidRPr="00BD1291" w:rsidRDefault="00234068" w:rsidP="00643ED8">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rsidR="00234068" w:rsidRDefault="00234068" w:rsidP="00643ED8">
            <w:pPr>
              <w:rPr>
                <w:rFonts w:ascii="ＭＳ 明朝" w:eastAsia="ＭＳ 明朝" w:hAnsi="ＭＳ 明朝"/>
              </w:rPr>
            </w:pPr>
            <w:r>
              <w:rPr>
                <w:rFonts w:ascii="ＭＳ 明朝" w:eastAsia="ＭＳ 明朝" w:hAnsi="ＭＳ 明朝" w:hint="eastAsia"/>
              </w:rPr>
              <w:t>・</w:t>
            </w:r>
            <w:r w:rsidR="00445437">
              <w:rPr>
                <w:rFonts w:ascii="ＭＳ 明朝" w:eastAsia="ＭＳ 明朝" w:hAnsi="ＭＳ 明朝" w:hint="eastAsia"/>
              </w:rPr>
              <w:t>３７歳、通信会社にて新規事業（ものづ</w:t>
            </w:r>
            <w:r w:rsidR="00AB6B46">
              <w:rPr>
                <w:rFonts w:ascii="ＭＳ 明朝" w:eastAsia="ＭＳ 明朝" w:hAnsi="ＭＳ 明朝" w:hint="eastAsia"/>
              </w:rPr>
              <w:t>くり支援）と社内起業家支援に従事</w:t>
            </w:r>
            <w:r>
              <w:rPr>
                <w:rFonts w:ascii="ＭＳ 明朝" w:eastAsia="ＭＳ 明朝" w:hAnsi="ＭＳ 明朝" w:hint="eastAsia"/>
              </w:rPr>
              <w:t>。</w:t>
            </w:r>
          </w:p>
          <w:p w:rsidR="00643ED8" w:rsidRDefault="00234068" w:rsidP="004561D8">
            <w:pPr>
              <w:rPr>
                <w:rFonts w:ascii="ＭＳ 明朝" w:eastAsia="ＭＳ 明朝" w:hAnsi="ＭＳ 明朝"/>
              </w:rPr>
            </w:pPr>
            <w:r>
              <w:rPr>
                <w:rFonts w:ascii="ＭＳ 明朝" w:eastAsia="ＭＳ 明朝" w:hAnsi="ＭＳ 明朝" w:hint="eastAsia"/>
              </w:rPr>
              <w:t>・</w:t>
            </w:r>
            <w:r w:rsidR="004561D8">
              <w:rPr>
                <w:rFonts w:ascii="ＭＳ 明朝" w:eastAsia="ＭＳ 明朝" w:hAnsi="ＭＳ 明朝" w:hint="eastAsia"/>
              </w:rPr>
              <w:t>通信会社に入社し</w:t>
            </w:r>
            <w:r w:rsidR="00AB6B46">
              <w:rPr>
                <w:rFonts w:ascii="ＭＳ 明朝" w:eastAsia="ＭＳ 明朝" w:hAnsi="ＭＳ 明朝" w:hint="eastAsia"/>
              </w:rPr>
              <w:t>技術開発部門から開発マネジメン</w:t>
            </w:r>
            <w:r w:rsidR="00445437">
              <w:rPr>
                <w:rFonts w:ascii="ＭＳ 明朝" w:eastAsia="ＭＳ 明朝" w:hAnsi="ＭＳ 明朝" w:hint="eastAsia"/>
              </w:rPr>
              <w:t>ト部門へ。早く動ける組織運営を目指して、枠組みやツール改善に邁進</w:t>
            </w:r>
            <w:r w:rsidR="00AB6B46">
              <w:rPr>
                <w:rFonts w:ascii="ＭＳ 明朝" w:eastAsia="ＭＳ 明朝" w:hAnsi="ＭＳ 明朝" w:hint="eastAsia"/>
              </w:rPr>
              <w:t>した。余裕を持った開発や情報収集力の重要性を学んだ。</w:t>
            </w:r>
            <w:r w:rsidR="004561D8">
              <w:rPr>
                <w:rFonts w:ascii="ＭＳ 明朝" w:eastAsia="ＭＳ 明朝" w:hAnsi="ＭＳ 明朝" w:hint="eastAsia"/>
              </w:rPr>
              <w:t>その後、</w:t>
            </w:r>
            <w:r w:rsidR="00445437">
              <w:rPr>
                <w:rFonts w:ascii="ＭＳ 明朝" w:eastAsia="ＭＳ 明朝" w:hAnsi="ＭＳ 明朝" w:hint="eastAsia"/>
              </w:rPr>
              <w:t>ものづ</w:t>
            </w:r>
            <w:r w:rsidR="00AB6B46">
              <w:rPr>
                <w:rFonts w:ascii="ＭＳ 明朝" w:eastAsia="ＭＳ 明朝" w:hAnsi="ＭＳ 明朝" w:hint="eastAsia"/>
              </w:rPr>
              <w:t>くり支援の部署に異動したが、一個人としての存在価値のなさに苦悩した</w:t>
            </w:r>
            <w:r w:rsidR="00CE7B3F">
              <w:rPr>
                <w:rFonts w:ascii="ＭＳ 明朝" w:eastAsia="ＭＳ 明朝" w:hAnsi="ＭＳ 明朝" w:hint="eastAsia"/>
              </w:rPr>
              <w:t>。しかし、起業家を支えて共に成長していくことが楽しくなり、中小企業診断士取得を志した。</w:t>
            </w:r>
          </w:p>
          <w:p w:rsidR="004658F0" w:rsidRPr="00C051E0" w:rsidRDefault="00273629" w:rsidP="00643ED8">
            <w:pPr>
              <w:rPr>
                <w:rFonts w:ascii="ＭＳ 明朝" w:eastAsia="ＭＳ 明朝" w:hAnsi="ＭＳ 明朝"/>
              </w:rPr>
            </w:pPr>
            <w:r>
              <w:rPr>
                <w:rFonts w:ascii="ＭＳ 明朝" w:eastAsia="ＭＳ 明朝" w:hAnsi="ＭＳ 明朝" w:hint="eastAsia"/>
              </w:rPr>
              <w:t>・</w:t>
            </w:r>
            <w:r w:rsidR="00CE7B3F">
              <w:rPr>
                <w:rFonts w:ascii="ＭＳ 明朝" w:eastAsia="ＭＳ 明朝" w:hAnsi="ＭＳ 明朝" w:hint="eastAsia"/>
              </w:rPr>
              <w:t>早く浅く広く情報収集できること、組織体制の構築や運用、事象を因数分解し改善を実行することが</w:t>
            </w:r>
            <w:r>
              <w:rPr>
                <w:rFonts w:ascii="ＭＳ 明朝" w:eastAsia="ＭＳ 明朝" w:hAnsi="ＭＳ 明朝" w:hint="eastAsia"/>
              </w:rPr>
              <w:t>強み。</w:t>
            </w:r>
            <w:r w:rsidR="00CE7B3F">
              <w:rPr>
                <w:rFonts w:ascii="ＭＳ 明朝" w:eastAsia="ＭＳ 明朝" w:hAnsi="ＭＳ 明朝" w:hint="eastAsia"/>
              </w:rPr>
              <w:t>他人を巻き込むことやゼロベースの企画は弱み。</w:t>
            </w:r>
            <w:r w:rsidR="004561D8">
              <w:rPr>
                <w:rFonts w:ascii="ＭＳ 明朝" w:eastAsia="ＭＳ 明朝" w:hAnsi="ＭＳ 明朝" w:hint="eastAsia"/>
              </w:rPr>
              <w:t>今後は、</w:t>
            </w:r>
            <w:r w:rsidR="00CE7B3F">
              <w:rPr>
                <w:rFonts w:ascii="ＭＳ 明朝" w:eastAsia="ＭＳ 明朝" w:hAnsi="ＭＳ 明朝" w:hint="eastAsia"/>
              </w:rPr>
              <w:t>意思決定を支える縁の下の力持ちでありたいと考えている。</w:t>
            </w:r>
          </w:p>
        </w:tc>
        <w:tc>
          <w:tcPr>
            <w:tcW w:w="1780" w:type="dxa"/>
          </w:tcPr>
          <w:p w:rsidR="00234068" w:rsidRPr="00473545" w:rsidRDefault="00B04F5B" w:rsidP="00643ED8">
            <w:pPr>
              <w:rPr>
                <w:rFonts w:ascii="ＭＳ 明朝" w:eastAsia="ＭＳ 明朝" w:hAnsi="ＭＳ 明朝"/>
              </w:rPr>
            </w:pPr>
            <w:r>
              <w:rPr>
                <w:rFonts w:ascii="ＭＳ 明朝" w:eastAsia="ＭＳ 明朝" w:hAnsi="ＭＳ 明朝"/>
                <w:noProof/>
              </w:rPr>
              <w:drawing>
                <wp:inline distT="0" distB="0" distL="0" distR="0">
                  <wp:extent cx="1004570" cy="753745"/>
                  <wp:effectExtent l="0" t="0" r="508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MG00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4570" cy="753745"/>
                          </a:xfrm>
                          <a:prstGeom prst="rect">
                            <a:avLst/>
                          </a:prstGeom>
                        </pic:spPr>
                      </pic:pic>
                    </a:graphicData>
                  </a:graphic>
                </wp:inline>
              </w:drawing>
            </w:r>
          </w:p>
        </w:tc>
      </w:tr>
    </w:tbl>
    <w:p w:rsidR="00234068" w:rsidRDefault="00234068" w:rsidP="00234068">
      <w:pPr>
        <w:rPr>
          <w:rFonts w:eastAsia="ＭＳ 明朝" w:hAnsi="ＭＳ 明朝"/>
          <w:b/>
        </w:rPr>
      </w:pPr>
    </w:p>
    <w:p w:rsidR="00643ED8" w:rsidRPr="005C1F16" w:rsidRDefault="00643ED8" w:rsidP="00643ED8">
      <w:pPr>
        <w:rPr>
          <w:rFonts w:eastAsia="ＭＳ 明朝" w:hAnsi="ＭＳ 明朝"/>
          <w:b/>
        </w:rPr>
      </w:pPr>
      <w:bookmarkStart w:id="0" w:name="_Hlk515207843"/>
      <w:r w:rsidRPr="003C6712">
        <w:rPr>
          <w:rFonts w:eastAsia="ＭＳ 明朝" w:hAnsi="ＭＳ 明朝"/>
          <w:b/>
        </w:rPr>
        <w:t>■</w:t>
      </w:r>
      <w:r>
        <w:rPr>
          <w:rFonts w:eastAsia="ＭＳ 明朝" w:hAnsi="ＭＳ 明朝" w:hint="eastAsia"/>
          <w:b/>
        </w:rPr>
        <w:t>強みプレゼンリレー②：</w:t>
      </w:r>
      <w:r w:rsidR="00CE7B3F">
        <w:rPr>
          <w:rFonts w:eastAsia="ＭＳ 明朝" w:hAnsi="ＭＳ 明朝" w:hint="eastAsia"/>
          <w:b/>
        </w:rPr>
        <w:t>中野</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643ED8" w:rsidRPr="00473545" w:rsidTr="00643ED8">
        <w:trPr>
          <w:trHeight w:val="902"/>
        </w:trPr>
        <w:tc>
          <w:tcPr>
            <w:tcW w:w="8222" w:type="dxa"/>
          </w:tcPr>
          <w:p w:rsidR="00643ED8" w:rsidRPr="00C051E0" w:rsidRDefault="00643ED8" w:rsidP="00643ED8">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rsidR="00643ED8" w:rsidRDefault="00445437" w:rsidP="00643ED8">
            <w:pPr>
              <w:rPr>
                <w:rFonts w:ascii="ＭＳ 明朝" w:eastAsia="ＭＳ 明朝" w:hAnsi="ＭＳ 明朝"/>
              </w:rPr>
            </w:pPr>
            <w:r>
              <w:rPr>
                <w:rFonts w:ascii="ＭＳ 明朝" w:eastAsia="ＭＳ 明朝" w:hAnsi="ＭＳ 明朝" w:hint="eastAsia"/>
              </w:rPr>
              <w:t>・</w:t>
            </w:r>
            <w:r w:rsidR="00CE7B3F">
              <w:rPr>
                <w:rFonts w:ascii="ＭＳ 明朝" w:eastAsia="ＭＳ 明朝" w:hAnsi="ＭＳ 明朝" w:hint="eastAsia"/>
              </w:rPr>
              <w:t>神戸</w:t>
            </w:r>
            <w:r>
              <w:rPr>
                <w:rFonts w:ascii="ＭＳ 明朝" w:eastAsia="ＭＳ 明朝" w:hAnsi="ＭＳ 明朝" w:hint="eastAsia"/>
              </w:rPr>
              <w:t>出身</w:t>
            </w:r>
            <w:r w:rsidR="00BD1291">
              <w:rPr>
                <w:rFonts w:ascii="ＭＳ 明朝" w:eastAsia="ＭＳ 明朝" w:hAnsi="ＭＳ 明朝" w:hint="eastAsia"/>
              </w:rPr>
              <w:t>。</w:t>
            </w:r>
            <w:r w:rsidR="00CE7B3F">
              <w:rPr>
                <w:rFonts w:ascii="ＭＳ 明朝" w:eastAsia="ＭＳ 明朝" w:hAnsi="ＭＳ 明朝" w:hint="eastAsia"/>
              </w:rPr>
              <w:t>大阪、愛媛を経て東京</w:t>
            </w:r>
            <w:r w:rsidR="00042E2A">
              <w:rPr>
                <w:rFonts w:ascii="ＭＳ 明朝" w:eastAsia="ＭＳ 明朝" w:hAnsi="ＭＳ 明朝" w:hint="eastAsia"/>
              </w:rPr>
              <w:t>在住</w:t>
            </w:r>
            <w:r>
              <w:rPr>
                <w:rFonts w:ascii="ＭＳ 明朝" w:eastAsia="ＭＳ 明朝" w:hAnsi="ＭＳ 明朝" w:hint="eastAsia"/>
              </w:rPr>
              <w:t>。</w:t>
            </w:r>
            <w:r w:rsidR="00CE7B3F">
              <w:rPr>
                <w:rFonts w:ascii="ＭＳ 明朝" w:eastAsia="ＭＳ 明朝" w:hAnsi="ＭＳ 明朝" w:hint="eastAsia"/>
              </w:rPr>
              <w:t>趣味は海外旅行、写真</w:t>
            </w:r>
            <w:r w:rsidR="00EB650A">
              <w:rPr>
                <w:rFonts w:ascii="ＭＳ 明朝" w:eastAsia="ＭＳ 明朝" w:hAnsi="ＭＳ 明朝" w:hint="eastAsia"/>
              </w:rPr>
              <w:t>。</w:t>
            </w:r>
            <w:r>
              <w:rPr>
                <w:rFonts w:ascii="ＭＳ 明朝" w:eastAsia="ＭＳ 明朝" w:hAnsi="ＭＳ 明朝" w:hint="eastAsia"/>
              </w:rPr>
              <w:t>趣味を活かした旅メディアのサポートを副業として</w:t>
            </w:r>
            <w:r w:rsidR="00CE7B3F">
              <w:rPr>
                <w:rFonts w:ascii="ＭＳ 明朝" w:eastAsia="ＭＳ 明朝" w:hAnsi="ＭＳ 明朝" w:hint="eastAsia"/>
              </w:rPr>
              <w:t>行っている。</w:t>
            </w:r>
          </w:p>
          <w:p w:rsidR="00BD1291" w:rsidRDefault="00643ED8" w:rsidP="00643ED8">
            <w:pPr>
              <w:rPr>
                <w:rFonts w:ascii="ＭＳ 明朝" w:eastAsia="ＭＳ 明朝" w:hAnsi="ＭＳ 明朝"/>
              </w:rPr>
            </w:pPr>
            <w:r>
              <w:rPr>
                <w:rFonts w:ascii="ＭＳ 明朝" w:eastAsia="ＭＳ 明朝" w:hAnsi="ＭＳ 明朝" w:hint="eastAsia"/>
              </w:rPr>
              <w:t>・</w:t>
            </w:r>
            <w:r w:rsidR="00CE7B3F">
              <w:rPr>
                <w:rFonts w:ascii="ＭＳ 明朝" w:eastAsia="ＭＳ 明朝" w:hAnsi="ＭＳ 明朝" w:hint="eastAsia"/>
              </w:rPr>
              <w:t>大阪府立大学工学部卒業後、大手医薬品メーカーのMRを経て、中小コンサル会社のマーケティングコンサルタントに。</w:t>
            </w:r>
          </w:p>
          <w:p w:rsidR="00042E2A" w:rsidRPr="00042E2A" w:rsidRDefault="00BD1291" w:rsidP="00643ED8">
            <w:pPr>
              <w:rPr>
                <w:rFonts w:ascii="ＭＳ 明朝" w:eastAsia="ＭＳ 明朝" w:hAnsi="ＭＳ 明朝"/>
              </w:rPr>
            </w:pPr>
            <w:r>
              <w:rPr>
                <w:rFonts w:ascii="ＭＳ 明朝" w:eastAsia="ＭＳ 明朝" w:hAnsi="ＭＳ 明朝" w:hint="eastAsia"/>
              </w:rPr>
              <w:t>・</w:t>
            </w:r>
            <w:r w:rsidR="00CE7B3F">
              <w:rPr>
                <w:rFonts w:ascii="ＭＳ 明朝" w:eastAsia="ＭＳ 明朝" w:hAnsi="ＭＳ 明朝" w:hint="eastAsia"/>
              </w:rPr>
              <w:t>データドリブン</w:t>
            </w:r>
            <w:r>
              <w:rPr>
                <w:rFonts w:ascii="ＭＳ 明朝" w:eastAsia="ＭＳ 明朝" w:hAnsi="ＭＳ 明朝" w:hint="eastAsia"/>
              </w:rPr>
              <w:t>（</w:t>
            </w:r>
            <w:r w:rsidRPr="00BD1291">
              <w:rPr>
                <w:rFonts w:ascii="ＭＳ 明朝" w:eastAsia="ＭＳ 明朝" w:hAnsi="ＭＳ 明朝" w:hint="eastAsia"/>
              </w:rPr>
              <w:t>顧客・カスタマージャーニー分析による課題抽出と仮説設計</w:t>
            </w:r>
            <w:r w:rsidR="00445437">
              <w:rPr>
                <w:rFonts w:ascii="ＭＳ 明朝" w:eastAsia="ＭＳ 明朝" w:hAnsi="ＭＳ 明朝" w:hint="eastAsia"/>
              </w:rPr>
              <w:t>）や</w:t>
            </w:r>
            <w:r>
              <w:rPr>
                <w:rFonts w:ascii="ＭＳ 明朝" w:eastAsia="ＭＳ 明朝" w:hAnsi="ＭＳ 明朝" w:hint="eastAsia"/>
              </w:rPr>
              <w:t>、</w:t>
            </w:r>
            <w:r w:rsidR="00CE7B3F">
              <w:rPr>
                <w:rFonts w:ascii="ＭＳ 明朝" w:eastAsia="ＭＳ 明朝" w:hAnsi="ＭＳ 明朝" w:hint="eastAsia"/>
              </w:rPr>
              <w:t>クロスチャネルOne‐to‐O</w:t>
            </w:r>
            <w:r>
              <w:rPr>
                <w:rFonts w:ascii="ＭＳ 明朝" w:eastAsia="ＭＳ 明朝" w:hAnsi="ＭＳ 明朝"/>
              </w:rPr>
              <w:t>n</w:t>
            </w:r>
            <w:r w:rsidR="00EA297E">
              <w:rPr>
                <w:rFonts w:ascii="ＭＳ 明朝" w:eastAsia="ＭＳ 明朝" w:hAnsi="ＭＳ 明朝" w:hint="eastAsia"/>
              </w:rPr>
              <w:t>eマーケティング</w:t>
            </w:r>
            <w:r>
              <w:rPr>
                <w:rFonts w:ascii="ＭＳ 明朝" w:eastAsia="ＭＳ 明朝" w:hAnsi="ＭＳ 明朝" w:hint="eastAsia"/>
              </w:rPr>
              <w:t>（</w:t>
            </w:r>
            <w:r w:rsidR="00EA297E">
              <w:rPr>
                <w:rFonts w:ascii="ＭＳ 明朝" w:eastAsia="ＭＳ 明朝" w:hAnsi="ＭＳ 明朝" w:hint="eastAsia"/>
              </w:rPr>
              <w:t>顧客の行動履歴に応じて、適切なコンテンツとチャネルで提案</w:t>
            </w:r>
            <w:r w:rsidR="00EB650A">
              <w:rPr>
                <w:rFonts w:ascii="ＭＳ 明朝" w:eastAsia="ＭＳ 明朝" w:hAnsi="ＭＳ 明朝" w:hint="eastAsia"/>
              </w:rPr>
              <w:t>。</w:t>
            </w:r>
            <w:r w:rsidR="00EA297E">
              <w:rPr>
                <w:rFonts w:ascii="ＭＳ 明朝" w:eastAsia="ＭＳ 明朝" w:hAnsi="ＭＳ 明朝" w:hint="eastAsia"/>
              </w:rPr>
              <w:t>LINEによるチャットボットで、個別対応するアプローチ</w:t>
            </w:r>
            <w:r w:rsidR="00445437">
              <w:rPr>
                <w:rFonts w:ascii="ＭＳ 明朝" w:eastAsia="ＭＳ 明朝" w:hAnsi="ＭＳ 明朝" w:hint="eastAsia"/>
              </w:rPr>
              <w:t>等）を得意とする</w:t>
            </w:r>
            <w:r>
              <w:rPr>
                <w:rFonts w:ascii="ＭＳ 明朝" w:eastAsia="ＭＳ 明朝" w:hAnsi="ＭＳ 明朝" w:hint="eastAsia"/>
              </w:rPr>
              <w:t>。</w:t>
            </w:r>
          </w:p>
          <w:p w:rsidR="00643ED8" w:rsidRPr="00C051E0" w:rsidRDefault="00643ED8" w:rsidP="00445437">
            <w:pPr>
              <w:rPr>
                <w:rFonts w:ascii="ＭＳ 明朝" w:eastAsia="ＭＳ 明朝" w:hAnsi="ＭＳ 明朝"/>
              </w:rPr>
            </w:pPr>
            <w:r>
              <w:rPr>
                <w:rFonts w:ascii="ＭＳ 明朝" w:eastAsia="ＭＳ 明朝" w:hAnsi="ＭＳ 明朝" w:hint="eastAsia"/>
              </w:rPr>
              <w:t>・</w:t>
            </w:r>
            <w:r w:rsidR="00445437">
              <w:rPr>
                <w:rFonts w:ascii="ＭＳ 明朝" w:eastAsia="ＭＳ 明朝" w:hAnsi="ＭＳ 明朝" w:hint="eastAsia"/>
              </w:rPr>
              <w:t>強みは、マーケティングコンサル（</w:t>
            </w:r>
            <w:r w:rsidR="00445437" w:rsidRPr="00445437">
              <w:rPr>
                <w:rFonts w:ascii="ＭＳ 明朝" w:eastAsia="ＭＳ 明朝" w:hAnsi="ＭＳ 明朝" w:hint="eastAsia"/>
              </w:rPr>
              <w:t>One‐to‐Oneマーケティング</w:t>
            </w:r>
            <w:r w:rsidR="00445437">
              <w:rPr>
                <w:rFonts w:ascii="ＭＳ 明朝" w:eastAsia="ＭＳ 明朝" w:hAnsi="ＭＳ 明朝" w:hint="eastAsia"/>
              </w:rPr>
              <w:t>、CRM領域、メール・LINEの活用）、語学力（</w:t>
            </w:r>
            <w:r w:rsidR="00445437" w:rsidRPr="00445437">
              <w:rPr>
                <w:rFonts w:ascii="ＭＳ 明朝" w:eastAsia="ＭＳ 明朝" w:hAnsi="ＭＳ 明朝" w:hint="eastAsia"/>
              </w:rPr>
              <w:t>TOEIC945点</w:t>
            </w:r>
            <w:r w:rsidR="00445437">
              <w:rPr>
                <w:rFonts w:ascii="ＭＳ 明朝" w:eastAsia="ＭＳ 明朝" w:hAnsi="ＭＳ 明朝" w:hint="eastAsia"/>
              </w:rPr>
              <w:t>）</w:t>
            </w:r>
            <w:r w:rsidR="00EA297E">
              <w:rPr>
                <w:rFonts w:ascii="ＭＳ 明朝" w:eastAsia="ＭＳ 明朝" w:hAnsi="ＭＳ 明朝" w:hint="eastAsia"/>
              </w:rPr>
              <w:t>、旅関連情報が豊富</w:t>
            </w:r>
            <w:r w:rsidR="00445437">
              <w:rPr>
                <w:rFonts w:ascii="ＭＳ 明朝" w:eastAsia="ＭＳ 明朝" w:hAnsi="ＭＳ 明朝" w:hint="eastAsia"/>
              </w:rPr>
              <w:t>なこと</w:t>
            </w:r>
            <w:r w:rsidR="00EA297E">
              <w:rPr>
                <w:rFonts w:ascii="ＭＳ 明朝" w:eastAsia="ＭＳ 明朝" w:hAnsi="ＭＳ 明朝" w:hint="eastAsia"/>
              </w:rPr>
              <w:t>。</w:t>
            </w:r>
          </w:p>
        </w:tc>
        <w:tc>
          <w:tcPr>
            <w:tcW w:w="1780" w:type="dxa"/>
          </w:tcPr>
          <w:p w:rsidR="00643ED8" w:rsidRPr="00473545" w:rsidRDefault="00B04F5B" w:rsidP="00643ED8">
            <w:pPr>
              <w:rPr>
                <w:rFonts w:ascii="ＭＳ 明朝" w:eastAsia="ＭＳ 明朝" w:hAnsi="ＭＳ 明朝"/>
              </w:rPr>
            </w:pPr>
            <w:r>
              <w:rPr>
                <w:rFonts w:ascii="ＭＳ 明朝" w:eastAsia="ＭＳ 明朝" w:hAnsi="ＭＳ 明朝"/>
                <w:noProof/>
              </w:rPr>
              <w:drawing>
                <wp:inline distT="0" distB="0" distL="0" distR="0">
                  <wp:extent cx="1004570" cy="753745"/>
                  <wp:effectExtent l="0" t="0" r="508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MG005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4570" cy="753745"/>
                          </a:xfrm>
                          <a:prstGeom prst="rect">
                            <a:avLst/>
                          </a:prstGeom>
                        </pic:spPr>
                      </pic:pic>
                    </a:graphicData>
                  </a:graphic>
                </wp:inline>
              </w:drawing>
            </w:r>
          </w:p>
        </w:tc>
      </w:tr>
    </w:tbl>
    <w:p w:rsidR="00643ED8" w:rsidRDefault="00643ED8" w:rsidP="00643ED8">
      <w:pPr>
        <w:rPr>
          <w:rFonts w:eastAsia="ＭＳ 明朝" w:hAnsi="ＭＳ 明朝"/>
          <w:b/>
        </w:rPr>
      </w:pPr>
    </w:p>
    <w:p w:rsidR="00BD1291" w:rsidRDefault="00BD1291" w:rsidP="00643ED8">
      <w:pPr>
        <w:rPr>
          <w:rFonts w:eastAsia="ＭＳ 明朝" w:hAnsi="ＭＳ 明朝"/>
          <w:b/>
        </w:rPr>
      </w:pPr>
    </w:p>
    <w:p w:rsidR="00BD1291" w:rsidRDefault="00BD1291" w:rsidP="00643ED8">
      <w:pPr>
        <w:rPr>
          <w:rFonts w:eastAsia="ＭＳ 明朝" w:hAnsi="ＭＳ 明朝"/>
          <w:b/>
        </w:rPr>
      </w:pPr>
    </w:p>
    <w:p w:rsidR="00975A19" w:rsidRDefault="00975A19" w:rsidP="00643ED8">
      <w:pPr>
        <w:rPr>
          <w:rFonts w:eastAsia="ＭＳ 明朝" w:hAnsi="ＭＳ 明朝"/>
          <w:b/>
        </w:rPr>
      </w:pPr>
    </w:p>
    <w:bookmarkEnd w:id="0"/>
    <w:p w:rsidR="00042E2A" w:rsidRPr="005C1F16" w:rsidRDefault="00042E2A" w:rsidP="00042E2A">
      <w:pPr>
        <w:rPr>
          <w:rFonts w:eastAsia="ＭＳ 明朝" w:hAnsi="ＭＳ 明朝"/>
          <w:b/>
        </w:rPr>
      </w:pPr>
      <w:r w:rsidRPr="003C6712">
        <w:rPr>
          <w:rFonts w:eastAsia="ＭＳ 明朝" w:hAnsi="ＭＳ 明朝"/>
          <w:b/>
        </w:rPr>
        <w:t>■</w:t>
      </w:r>
      <w:r>
        <w:rPr>
          <w:rFonts w:eastAsia="ＭＳ 明朝" w:hAnsi="ＭＳ 明朝" w:hint="eastAsia"/>
          <w:b/>
        </w:rPr>
        <w:t>強みプレゼンリレー③：</w:t>
      </w:r>
      <w:r w:rsidR="00EA297E">
        <w:rPr>
          <w:rFonts w:eastAsia="ＭＳ 明朝" w:hAnsi="ＭＳ 明朝" w:hint="eastAsia"/>
          <w:b/>
        </w:rPr>
        <w:t>宮</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042E2A" w:rsidRPr="00473545" w:rsidTr="00ED397C">
        <w:trPr>
          <w:trHeight w:val="902"/>
        </w:trPr>
        <w:tc>
          <w:tcPr>
            <w:tcW w:w="8222" w:type="dxa"/>
          </w:tcPr>
          <w:p w:rsidR="00042E2A" w:rsidRDefault="00042E2A" w:rsidP="00ED397C">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rsidR="00042E2A" w:rsidRPr="00C051E0" w:rsidRDefault="00042E2A" w:rsidP="00ED397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EA297E">
              <w:rPr>
                <w:rFonts w:ascii="ＭＳ 明朝" w:eastAsia="ＭＳ 明朝" w:hAnsi="ＭＳ 明朝" w:hint="eastAsia"/>
                <w:color w:val="000000" w:themeColor="text1"/>
              </w:rPr>
              <w:t>新潟県長岡市出身、33歳、印刷会社から化粧品会社（現職）へ</w:t>
            </w:r>
            <w:r w:rsidR="00273629">
              <w:rPr>
                <w:rFonts w:ascii="ＭＳ 明朝" w:eastAsia="ＭＳ 明朝" w:hAnsi="ＭＳ 明朝" w:hint="eastAsia"/>
                <w:color w:val="000000" w:themeColor="text1"/>
              </w:rPr>
              <w:t>。</w:t>
            </w:r>
          </w:p>
          <w:p w:rsidR="0047654E" w:rsidRDefault="00042E2A" w:rsidP="00ED397C">
            <w:pPr>
              <w:rPr>
                <w:rFonts w:ascii="ＭＳ 明朝" w:eastAsia="ＭＳ 明朝" w:hAnsi="ＭＳ 明朝"/>
              </w:rPr>
            </w:pPr>
            <w:r>
              <w:rPr>
                <w:rFonts w:ascii="ＭＳ 明朝" w:eastAsia="ＭＳ 明朝" w:hAnsi="ＭＳ 明朝" w:hint="eastAsia"/>
              </w:rPr>
              <w:t>・</w:t>
            </w:r>
            <w:r w:rsidR="00BC3A7A">
              <w:rPr>
                <w:rFonts w:ascii="ＭＳ 明朝" w:eastAsia="ＭＳ 明朝" w:hAnsi="ＭＳ 明朝" w:hint="eastAsia"/>
              </w:rPr>
              <w:t>資格として</w:t>
            </w:r>
            <w:r w:rsidR="00EA297E">
              <w:rPr>
                <w:rFonts w:ascii="ＭＳ 明朝" w:eastAsia="ＭＳ 明朝" w:hAnsi="ＭＳ 明朝" w:hint="eastAsia"/>
              </w:rPr>
              <w:t>プロモーショナルマーケター、</w:t>
            </w:r>
            <w:r w:rsidR="00445437">
              <w:rPr>
                <w:rFonts w:ascii="ＭＳ 明朝" w:eastAsia="ＭＳ 明朝" w:hAnsi="ＭＳ 明朝" w:hint="eastAsia"/>
              </w:rPr>
              <w:t>日本</w:t>
            </w:r>
            <w:r w:rsidR="00EA297E">
              <w:rPr>
                <w:rFonts w:ascii="ＭＳ 明朝" w:eastAsia="ＭＳ 明朝" w:hAnsi="ＭＳ 明朝" w:hint="eastAsia"/>
              </w:rPr>
              <w:t>化粧品検定1級取得</w:t>
            </w:r>
            <w:r w:rsidR="0047654E">
              <w:rPr>
                <w:rFonts w:ascii="ＭＳ 明朝" w:eastAsia="ＭＳ 明朝" w:hAnsi="ＭＳ 明朝" w:hint="eastAsia"/>
              </w:rPr>
              <w:t>。</w:t>
            </w:r>
          </w:p>
          <w:p w:rsidR="0084708B" w:rsidRDefault="0047654E" w:rsidP="00ED397C">
            <w:pPr>
              <w:rPr>
                <w:rFonts w:ascii="ＭＳ 明朝" w:eastAsia="ＭＳ 明朝" w:hAnsi="ＭＳ 明朝"/>
              </w:rPr>
            </w:pPr>
            <w:r>
              <w:rPr>
                <w:rFonts w:ascii="ＭＳ 明朝" w:eastAsia="ＭＳ 明朝" w:hAnsi="ＭＳ 明朝" w:hint="eastAsia"/>
              </w:rPr>
              <w:t>・</w:t>
            </w:r>
            <w:r w:rsidR="00EA297E">
              <w:rPr>
                <w:rFonts w:ascii="ＭＳ 明朝" w:eastAsia="ＭＳ 明朝" w:hAnsi="ＭＳ 明朝" w:hint="eastAsia"/>
              </w:rPr>
              <w:t>趣味は小説、演劇の裏方（照明）、ボードゲーム</w:t>
            </w:r>
            <w:r>
              <w:rPr>
                <w:rFonts w:ascii="ＭＳ 明朝" w:eastAsia="ＭＳ 明朝" w:hAnsi="ＭＳ 明朝" w:hint="eastAsia"/>
              </w:rPr>
              <w:t>。</w:t>
            </w:r>
          </w:p>
          <w:p w:rsidR="005506BC" w:rsidRDefault="005506BC" w:rsidP="00ED397C">
            <w:pPr>
              <w:rPr>
                <w:rFonts w:ascii="ＭＳ 明朝" w:eastAsia="ＭＳ 明朝" w:hAnsi="ＭＳ 明朝"/>
              </w:rPr>
            </w:pPr>
            <w:r>
              <w:rPr>
                <w:rFonts w:ascii="ＭＳ 明朝" w:eastAsia="ＭＳ 明朝" w:hAnsi="ＭＳ 明朝" w:hint="eastAsia"/>
              </w:rPr>
              <w:t>・印刷会社では営業部門から、企画部門で懸賞企画に携わった後、コンサルタント部門へ。事業全体の戦略に関われないことにわだかまりを覚え</w:t>
            </w:r>
            <w:r w:rsidR="00BC3A7A">
              <w:rPr>
                <w:rFonts w:ascii="ＭＳ 明朝" w:eastAsia="ＭＳ 明朝" w:hAnsi="ＭＳ 明朝" w:hint="eastAsia"/>
              </w:rPr>
              <w:t>、化粧品会社へ</w:t>
            </w:r>
            <w:r>
              <w:rPr>
                <w:rFonts w:ascii="ＭＳ 明朝" w:eastAsia="ＭＳ 明朝" w:hAnsi="ＭＳ 明朝" w:hint="eastAsia"/>
              </w:rPr>
              <w:t>転職。</w:t>
            </w:r>
          </w:p>
          <w:p w:rsidR="00042E2A" w:rsidRDefault="00EB650A" w:rsidP="00ED397C">
            <w:pPr>
              <w:rPr>
                <w:rFonts w:ascii="ＭＳ 明朝" w:eastAsia="ＭＳ 明朝" w:hAnsi="ＭＳ 明朝" w:hint="eastAsia"/>
              </w:rPr>
            </w:pPr>
            <w:r>
              <w:rPr>
                <w:rFonts w:ascii="ＭＳ 明朝" w:eastAsia="ＭＳ 明朝" w:hAnsi="ＭＳ 明朝" w:hint="eastAsia"/>
              </w:rPr>
              <w:t>・</w:t>
            </w:r>
            <w:r w:rsidR="005506BC">
              <w:rPr>
                <w:rFonts w:ascii="ＭＳ 明朝" w:eastAsia="ＭＳ 明朝" w:hAnsi="ＭＳ 明朝" w:hint="eastAsia"/>
              </w:rPr>
              <w:t>化粧品会社では、事業全体の戦略を構築している</w:t>
            </w:r>
            <w:r>
              <w:rPr>
                <w:rFonts w:ascii="ＭＳ 明朝" w:eastAsia="ＭＳ 明朝" w:hAnsi="ＭＳ 明朝" w:hint="eastAsia"/>
              </w:rPr>
              <w:t>。</w:t>
            </w:r>
            <w:r w:rsidR="00BC3A7A">
              <w:rPr>
                <w:rFonts w:ascii="ＭＳ 明朝" w:eastAsia="ＭＳ 明朝" w:hAnsi="ＭＳ 明朝" w:hint="eastAsia"/>
              </w:rPr>
              <w:t>今後は</w:t>
            </w:r>
            <w:r w:rsidR="005506BC">
              <w:rPr>
                <w:rFonts w:ascii="ＭＳ 明朝" w:eastAsia="ＭＳ 明朝" w:hAnsi="ＭＳ 明朝" w:hint="eastAsia"/>
              </w:rPr>
              <w:t>女性向け</w:t>
            </w:r>
            <w:proofErr w:type="spellStart"/>
            <w:r w:rsidR="005506BC">
              <w:rPr>
                <w:rFonts w:ascii="ＭＳ 明朝" w:eastAsia="ＭＳ 明朝" w:hAnsi="ＭＳ 明朝" w:hint="eastAsia"/>
              </w:rPr>
              <w:t>BtoC</w:t>
            </w:r>
            <w:proofErr w:type="spellEnd"/>
            <w:r w:rsidR="005506BC">
              <w:rPr>
                <w:rFonts w:ascii="ＭＳ 明朝" w:eastAsia="ＭＳ 明朝" w:hAnsi="ＭＳ 明朝" w:hint="eastAsia"/>
              </w:rPr>
              <w:t>製品の育成支援、川上から川下までのマーケティング支援に携わりたい。</w:t>
            </w:r>
          </w:p>
          <w:p w:rsidR="00445437" w:rsidRPr="00BC3A7A" w:rsidRDefault="00445437" w:rsidP="00ED397C">
            <w:pPr>
              <w:rPr>
                <w:rFonts w:ascii="ＭＳ 明朝" w:eastAsia="ＭＳ 明朝" w:hAnsi="ＭＳ 明朝"/>
              </w:rPr>
            </w:pPr>
            <w:r>
              <w:rPr>
                <w:rFonts w:ascii="ＭＳ 明朝" w:eastAsia="ＭＳ 明朝" w:hAnsi="ＭＳ 明朝" w:hint="eastAsia"/>
              </w:rPr>
              <w:t>・強みは、生活者調査・分析と実行策の連携</w:t>
            </w:r>
            <w:r w:rsidRPr="00445437">
              <w:rPr>
                <w:rFonts w:ascii="ＭＳ 明朝" w:eastAsia="ＭＳ 明朝" w:hAnsi="ＭＳ 明朝" w:hint="eastAsia"/>
              </w:rPr>
              <w:t>。</w:t>
            </w:r>
            <w:r>
              <w:rPr>
                <w:rFonts w:ascii="ＭＳ 明朝" w:eastAsia="ＭＳ 明朝" w:hAnsi="ＭＳ 明朝" w:hint="eastAsia"/>
              </w:rPr>
              <w:t>一般的に調査・分析部門と実行策は断絶してしまうことが多いが、過去の経歴からそれらを“一気通貫させること”を得意としている。</w:t>
            </w:r>
          </w:p>
        </w:tc>
        <w:tc>
          <w:tcPr>
            <w:tcW w:w="1780" w:type="dxa"/>
          </w:tcPr>
          <w:p w:rsidR="00042E2A" w:rsidRPr="00473545" w:rsidRDefault="00B04F5B" w:rsidP="00ED397C">
            <w:pPr>
              <w:rPr>
                <w:rFonts w:ascii="ＭＳ 明朝" w:eastAsia="ＭＳ 明朝" w:hAnsi="ＭＳ 明朝"/>
              </w:rPr>
            </w:pPr>
            <w:r>
              <w:rPr>
                <w:rFonts w:ascii="ＭＳ 明朝" w:eastAsia="ＭＳ 明朝" w:hAnsi="ＭＳ 明朝"/>
                <w:noProof/>
              </w:rPr>
              <w:drawing>
                <wp:inline distT="0" distB="0" distL="0" distR="0" wp14:anchorId="0D3C429A" wp14:editId="5BD3B728">
                  <wp:extent cx="990600" cy="74326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MG005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9971" cy="750294"/>
                          </a:xfrm>
                          <a:prstGeom prst="rect">
                            <a:avLst/>
                          </a:prstGeom>
                        </pic:spPr>
                      </pic:pic>
                    </a:graphicData>
                  </a:graphic>
                </wp:inline>
              </w:drawing>
            </w:r>
          </w:p>
        </w:tc>
      </w:tr>
    </w:tbl>
    <w:p w:rsidR="00042E2A" w:rsidRDefault="00042E2A" w:rsidP="00042E2A">
      <w:pPr>
        <w:rPr>
          <w:rFonts w:eastAsia="ＭＳ 明朝" w:hAnsi="ＭＳ 明朝"/>
          <w:b/>
        </w:rPr>
      </w:pPr>
    </w:p>
    <w:p w:rsidR="0084708B" w:rsidRDefault="0084708B" w:rsidP="0084708B">
      <w:pPr>
        <w:rPr>
          <w:rFonts w:eastAsia="ＭＳ 明朝"/>
          <w:b/>
        </w:rPr>
      </w:pPr>
      <w:r>
        <w:rPr>
          <w:rFonts w:eastAsia="ＭＳ 明朝" w:hint="eastAsia"/>
          <w:b/>
        </w:rPr>
        <w:t>■</w:t>
      </w:r>
      <w:r w:rsidR="005506BC">
        <w:rPr>
          <w:rFonts w:eastAsia="ＭＳ 明朝" w:hint="eastAsia"/>
          <w:b/>
        </w:rPr>
        <w:t>診断募集プロジェクト：若杉先生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84708B" w:rsidRPr="003C6712" w:rsidTr="005506BC">
        <w:trPr>
          <w:trHeight w:val="800"/>
        </w:trPr>
        <w:tc>
          <w:tcPr>
            <w:tcW w:w="8222" w:type="dxa"/>
          </w:tcPr>
          <w:p w:rsidR="0084708B" w:rsidRPr="00043397" w:rsidRDefault="00F77472" w:rsidP="00ED397C">
            <w:pPr>
              <w:ind w:left="210" w:hangingChars="100" w:hanging="210"/>
              <w:rPr>
                <w:rFonts w:ascii="ＭＳ 明朝" w:eastAsia="ＭＳ 明朝" w:hAnsi="ＭＳ 明朝"/>
              </w:rPr>
            </w:pPr>
            <w:r>
              <w:rPr>
                <w:rFonts w:ascii="ＭＳ 明朝" w:eastAsia="ＭＳ 明朝" w:hAnsi="ＭＳ 明朝" w:hint="eastAsia"/>
              </w:rPr>
              <w:t>・</w:t>
            </w:r>
            <w:r w:rsidR="005506BC">
              <w:rPr>
                <w:rFonts w:ascii="ＭＳ 明朝" w:eastAsia="ＭＳ 明朝" w:hAnsi="ＭＳ 明朝" w:hint="eastAsia"/>
              </w:rPr>
              <w:t>県内商店会のアンケート調査への協力者を募集</w:t>
            </w:r>
            <w:r w:rsidR="0084708B">
              <w:rPr>
                <w:rFonts w:ascii="ＭＳ 明朝" w:eastAsia="ＭＳ 明朝" w:hAnsi="ＭＳ 明朝" w:hint="eastAsia"/>
              </w:rPr>
              <w:t>。</w:t>
            </w:r>
            <w:r w:rsidR="005506BC">
              <w:rPr>
                <w:rFonts w:ascii="ＭＳ 明朝" w:eastAsia="ＭＳ 明朝" w:hAnsi="ＭＳ 明朝" w:hint="eastAsia"/>
              </w:rPr>
              <w:t>基本的に無償（ボランティア）となる。</w:t>
            </w:r>
            <w:r w:rsidR="00882700">
              <w:rPr>
                <w:rFonts w:ascii="ＭＳ 明朝" w:eastAsia="ＭＳ 明朝" w:hAnsi="ＭＳ 明朝" w:hint="eastAsia"/>
              </w:rPr>
              <w:t>また、商店会の支援経験がある方からの助言を募集。</w:t>
            </w:r>
          </w:p>
        </w:tc>
        <w:tc>
          <w:tcPr>
            <w:tcW w:w="1780" w:type="dxa"/>
          </w:tcPr>
          <w:p w:rsidR="0084708B" w:rsidRPr="003C6712" w:rsidRDefault="00B04F5B" w:rsidP="00ED397C">
            <w:pPr>
              <w:rPr>
                <w:rFonts w:eastAsia="ＭＳ 明朝"/>
              </w:rPr>
            </w:pPr>
            <w:r>
              <w:rPr>
                <w:rFonts w:ascii="ＭＳ 明朝" w:eastAsia="ＭＳ 明朝" w:hAnsi="ＭＳ 明朝"/>
                <w:noProof/>
              </w:rPr>
              <w:drawing>
                <wp:inline distT="0" distB="0" distL="0" distR="0" wp14:anchorId="09AB982B" wp14:editId="16F960B2">
                  <wp:extent cx="1004570" cy="753745"/>
                  <wp:effectExtent l="0" t="0" r="508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MG005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4570" cy="753745"/>
                          </a:xfrm>
                          <a:prstGeom prst="rect">
                            <a:avLst/>
                          </a:prstGeom>
                        </pic:spPr>
                      </pic:pic>
                    </a:graphicData>
                  </a:graphic>
                </wp:inline>
              </w:drawing>
            </w:r>
          </w:p>
        </w:tc>
      </w:tr>
    </w:tbl>
    <w:p w:rsidR="00882700" w:rsidRPr="00F02AD1" w:rsidRDefault="00882700">
      <w:pPr>
        <w:rPr>
          <w:rFonts w:eastAsia="ＭＳ 明朝"/>
        </w:rPr>
      </w:pPr>
    </w:p>
    <w:p w:rsidR="006433FD" w:rsidRDefault="006433FD" w:rsidP="006433FD">
      <w:pPr>
        <w:rPr>
          <w:rFonts w:eastAsia="ＭＳ 明朝"/>
          <w:b/>
        </w:rPr>
      </w:pPr>
      <w:r>
        <w:rPr>
          <w:rFonts w:eastAsia="ＭＳ 明朝" w:hint="eastAsia"/>
          <w:b/>
        </w:rPr>
        <w:t>■会計係</w:t>
      </w:r>
      <w:r w:rsidR="00882700">
        <w:rPr>
          <w:rFonts w:eastAsia="ＭＳ 明朝" w:hint="eastAsia"/>
          <w:b/>
        </w:rPr>
        <w:t>・宴会係</w:t>
      </w:r>
      <w:r>
        <w:rPr>
          <w:rFonts w:eastAsia="ＭＳ 明朝" w:hint="eastAsia"/>
          <w:b/>
        </w:rPr>
        <w:t>からの連絡事項</w:t>
      </w:r>
    </w:p>
    <w:tbl>
      <w:tblPr>
        <w:tblW w:w="10065" w:type="dxa"/>
        <w:tblInd w:w="1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065"/>
      </w:tblGrid>
      <w:tr w:rsidR="006433FD" w:rsidRPr="00473545" w:rsidTr="00AC551C">
        <w:tc>
          <w:tcPr>
            <w:tcW w:w="10065" w:type="dxa"/>
            <w:shd w:val="clear" w:color="auto" w:fill="auto"/>
          </w:tcPr>
          <w:p w:rsidR="0068087F" w:rsidRDefault="00882700" w:rsidP="00882700">
            <w:pPr>
              <w:ind w:left="210" w:hangingChars="100" w:hanging="210"/>
              <w:rPr>
                <w:rFonts w:ascii="ＭＳ 明朝" w:eastAsia="ＭＳ 明朝" w:hAnsi="ＭＳ 明朝"/>
              </w:rPr>
            </w:pPr>
            <w:r>
              <w:rPr>
                <w:rFonts w:ascii="ＭＳ 明朝" w:eastAsia="ＭＳ 明朝" w:hAnsi="ＭＳ 明朝" w:hint="eastAsia"/>
              </w:rPr>
              <w:t>会計係：</w:t>
            </w:r>
            <w:r w:rsidR="00FC722E">
              <w:rPr>
                <w:rFonts w:ascii="ＭＳ 明朝" w:eastAsia="ＭＳ 明朝" w:hAnsi="ＭＳ 明朝" w:hint="eastAsia"/>
              </w:rPr>
              <w:t>年会費未納の会員の方はお支払いください。</w:t>
            </w:r>
          </w:p>
          <w:p w:rsidR="00882700" w:rsidRPr="006433FD" w:rsidRDefault="00882700" w:rsidP="00A9060A">
            <w:pPr>
              <w:ind w:left="210" w:hangingChars="100" w:hanging="210"/>
              <w:rPr>
                <w:rFonts w:ascii="ＭＳ 明朝" w:eastAsia="ＭＳ 明朝" w:hAnsi="ＭＳ 明朝"/>
              </w:rPr>
            </w:pPr>
            <w:r>
              <w:rPr>
                <w:rFonts w:ascii="ＭＳ 明朝" w:eastAsia="ＭＳ 明朝" w:hAnsi="ＭＳ 明朝" w:hint="eastAsia"/>
              </w:rPr>
              <w:t>宴会係：終了後に鳥とり横浜鶴屋町店にて懇親会実施。会費は3000円で休憩時間中に徴収。</w:t>
            </w:r>
          </w:p>
        </w:tc>
      </w:tr>
    </w:tbl>
    <w:p w:rsidR="00DE294F" w:rsidRDefault="00DE294F" w:rsidP="00266BB4">
      <w:pPr>
        <w:rPr>
          <w:rFonts w:eastAsia="ＭＳ 明朝" w:hAnsi="ＭＳ 明朝"/>
          <w:b/>
        </w:rPr>
      </w:pPr>
    </w:p>
    <w:p w:rsidR="00504398" w:rsidRPr="00F3616F" w:rsidRDefault="00504398" w:rsidP="00504398">
      <w:pPr>
        <w:rPr>
          <w:rFonts w:eastAsia="ＭＳ 明朝" w:hAnsi="ＭＳ 明朝"/>
          <w:b/>
          <w:i/>
        </w:rPr>
      </w:pPr>
      <w:r w:rsidRPr="003C6712">
        <w:rPr>
          <w:rFonts w:eastAsia="ＭＳ 明朝" w:hAnsi="ＭＳ 明朝"/>
          <w:b/>
        </w:rPr>
        <w:t>■</w:t>
      </w:r>
      <w:r w:rsidR="006E288F">
        <w:rPr>
          <w:rFonts w:eastAsia="ＭＳ 明朝" w:hAnsi="ＭＳ 明朝" w:hint="eastAsia"/>
          <w:b/>
        </w:rPr>
        <w:t>公的機関職員活動記　～企業内診断士の活動～：米澤</w:t>
      </w:r>
      <w:r w:rsidR="00B04F5B">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504398" w:rsidRPr="00473545" w:rsidTr="00504398">
        <w:trPr>
          <w:trHeight w:val="902"/>
        </w:trPr>
        <w:tc>
          <w:tcPr>
            <w:tcW w:w="8222" w:type="dxa"/>
          </w:tcPr>
          <w:p w:rsidR="006E288F" w:rsidRDefault="00F02AD1" w:rsidP="00F02AD1">
            <w:pPr>
              <w:rPr>
                <w:rFonts w:ascii="ＭＳ 明朝" w:eastAsia="ＭＳ 明朝" w:hAnsi="ＭＳ 明朝"/>
                <w:color w:val="000000" w:themeColor="text1"/>
              </w:rPr>
            </w:pPr>
            <w:r>
              <w:rPr>
                <w:rFonts w:ascii="ＭＳ 明朝" w:eastAsia="ＭＳ 明朝" w:hAnsi="ＭＳ 明朝" w:hint="eastAsia"/>
                <w:color w:val="000000" w:themeColor="text1"/>
              </w:rPr>
              <w:t>・</w:t>
            </w:r>
            <w:r w:rsidR="006E288F">
              <w:rPr>
                <w:rFonts w:ascii="ＭＳ 明朝" w:eastAsia="ＭＳ 明朝" w:hAnsi="ＭＳ 明朝" w:hint="eastAsia"/>
                <w:color w:val="000000" w:themeColor="text1"/>
              </w:rPr>
              <w:t>地方銀行を経て、（公財）東京都中小企業振興公社に勤務。</w:t>
            </w:r>
          </w:p>
          <w:p w:rsidR="00C544CE" w:rsidRDefault="00B86225" w:rsidP="00F02AD1">
            <w:pPr>
              <w:rPr>
                <w:rFonts w:ascii="ＭＳ 明朝" w:eastAsia="ＭＳ 明朝" w:hAnsi="ＭＳ 明朝"/>
                <w:color w:val="000000" w:themeColor="text1"/>
              </w:rPr>
            </w:pPr>
            <w:r>
              <w:rPr>
                <w:rFonts w:ascii="ＭＳ 明朝" w:eastAsia="ＭＳ 明朝" w:hAnsi="ＭＳ 明朝" w:hint="eastAsia"/>
                <w:color w:val="000000" w:themeColor="text1"/>
              </w:rPr>
              <w:t>・</w:t>
            </w:r>
            <w:r w:rsidR="006E288F">
              <w:rPr>
                <w:rFonts w:ascii="ＭＳ 明朝" w:eastAsia="ＭＳ 明朝" w:hAnsi="ＭＳ 明朝" w:hint="eastAsia"/>
                <w:color w:val="000000" w:themeColor="text1"/>
              </w:rPr>
              <w:t>趣味は居合道。5段の資格を持ち、6段を目指している。</w:t>
            </w:r>
          </w:p>
          <w:p w:rsidR="00783E1C" w:rsidRDefault="006E288F" w:rsidP="00F02AD1">
            <w:pPr>
              <w:rPr>
                <w:rFonts w:ascii="ＭＳ 明朝" w:eastAsia="ＭＳ 明朝" w:hAnsi="ＭＳ 明朝"/>
                <w:color w:val="000000" w:themeColor="text1"/>
              </w:rPr>
            </w:pPr>
            <w:r>
              <w:rPr>
                <w:rFonts w:ascii="ＭＳ 明朝" w:eastAsia="ＭＳ 明朝" w:hAnsi="ＭＳ 明朝" w:hint="eastAsia"/>
                <w:color w:val="000000" w:themeColor="text1"/>
              </w:rPr>
              <w:t>・公社では、下請け製造業の販売先マッチングや、創業、事業承継など</w:t>
            </w:r>
            <w:r w:rsidR="00783E1C">
              <w:rPr>
                <w:rFonts w:ascii="ＭＳ 明朝" w:eastAsia="ＭＳ 明朝" w:hAnsi="ＭＳ 明朝" w:hint="eastAsia"/>
                <w:color w:val="000000" w:themeColor="text1"/>
              </w:rPr>
              <w:t>を行っている。</w:t>
            </w:r>
          </w:p>
          <w:p w:rsidR="000F45F5" w:rsidRDefault="00783E1C" w:rsidP="00F02AD1">
            <w:pPr>
              <w:rPr>
                <w:rFonts w:ascii="ＭＳ 明朝" w:eastAsia="ＭＳ 明朝" w:hAnsi="ＭＳ 明朝"/>
                <w:color w:val="000000" w:themeColor="text1"/>
              </w:rPr>
            </w:pPr>
            <w:r>
              <w:rPr>
                <w:rFonts w:ascii="ＭＳ 明朝" w:eastAsia="ＭＳ 明朝" w:hAnsi="ＭＳ 明朝" w:hint="eastAsia"/>
                <w:color w:val="000000" w:themeColor="text1"/>
              </w:rPr>
              <w:t>・担当業務「若手商人育成事業」では、「商店街パワーアップ作戦（商店街の組織運営やイベント運営など）」と「商店主スキルアップ事業（個店の経営分析や専門家派遣など）」を行っている。</w:t>
            </w:r>
            <w:r w:rsidR="00F74B6A">
              <w:rPr>
                <w:rFonts w:ascii="ＭＳ 明朝" w:eastAsia="ＭＳ 明朝" w:hAnsi="ＭＳ 明朝" w:hint="eastAsia"/>
                <w:color w:val="000000" w:themeColor="text1"/>
              </w:rPr>
              <w:t>（</w:t>
            </w:r>
            <w:r w:rsidR="000F45F5">
              <w:rPr>
                <w:rFonts w:ascii="ＭＳ 明朝" w:eastAsia="ＭＳ 明朝" w:hAnsi="ＭＳ 明朝" w:hint="eastAsia"/>
                <w:color w:val="000000" w:themeColor="text1"/>
              </w:rPr>
              <w:t>商店での改善事例を紹介。</w:t>
            </w:r>
            <w:r w:rsidR="00F74B6A">
              <w:rPr>
                <w:rFonts w:ascii="ＭＳ 明朝" w:eastAsia="ＭＳ 明朝" w:hAnsi="ＭＳ 明朝" w:hint="eastAsia"/>
                <w:color w:val="000000" w:themeColor="text1"/>
              </w:rPr>
              <w:t>）</w:t>
            </w:r>
          </w:p>
          <w:p w:rsidR="00ED397C" w:rsidRDefault="00713399" w:rsidP="00B86225">
            <w:pPr>
              <w:rPr>
                <w:rFonts w:ascii="ＭＳ 明朝" w:eastAsia="ＭＳ 明朝" w:hAnsi="ＭＳ 明朝"/>
                <w:color w:val="000000" w:themeColor="text1"/>
              </w:rPr>
            </w:pPr>
            <w:r>
              <w:rPr>
                <w:rFonts w:ascii="ＭＳ 明朝" w:eastAsia="ＭＳ 明朝" w:hAnsi="ＭＳ 明朝" w:hint="eastAsia"/>
                <w:color w:val="000000" w:themeColor="text1"/>
              </w:rPr>
              <w:t>・支援で大事なことは、①課題の整理、②知見がない分野での助言である。</w:t>
            </w:r>
          </w:p>
          <w:p w:rsidR="00713399" w:rsidRDefault="00713399" w:rsidP="00B86225">
            <w:pPr>
              <w:rPr>
                <w:rFonts w:ascii="ＭＳ 明朝" w:eastAsia="ＭＳ 明朝" w:hAnsi="ＭＳ 明朝"/>
                <w:color w:val="000000" w:themeColor="text1"/>
              </w:rPr>
            </w:pPr>
            <w:r>
              <w:rPr>
                <w:rFonts w:ascii="ＭＳ 明朝" w:eastAsia="ＭＳ 明朝" w:hAnsi="ＭＳ 明朝" w:hint="eastAsia"/>
                <w:color w:val="000000" w:themeColor="text1"/>
              </w:rPr>
              <w:t>・企業外でも、取材の学校や研究会（２つ）に参加し、取材・執筆活動を行っている。取材・執筆活動は時間の融通がつきやすく、ヒアリング・文章能力向上につながっている。</w:t>
            </w:r>
          </w:p>
          <w:p w:rsidR="00713399" w:rsidRDefault="00713399" w:rsidP="00B86225">
            <w:pPr>
              <w:rPr>
                <w:rFonts w:ascii="ＭＳ 明朝" w:eastAsia="ＭＳ 明朝" w:hAnsi="ＭＳ 明朝"/>
                <w:color w:val="000000" w:themeColor="text1"/>
              </w:rPr>
            </w:pPr>
            <w:r>
              <w:rPr>
                <w:rFonts w:ascii="ＭＳ 明朝" w:eastAsia="ＭＳ 明朝" w:hAnsi="ＭＳ 明朝" w:hint="eastAsia"/>
                <w:color w:val="000000" w:themeColor="text1"/>
              </w:rPr>
              <w:t>・診断士活動は時間無制限にやりがちだが、自身の休みや家族の時間を確保することが望ましい。</w:t>
            </w:r>
          </w:p>
          <w:p w:rsidR="00713399" w:rsidRDefault="00713399" w:rsidP="00B86225">
            <w:pPr>
              <w:rPr>
                <w:rFonts w:ascii="ＭＳ 明朝" w:eastAsia="ＭＳ 明朝" w:hAnsi="ＭＳ 明朝"/>
                <w:color w:val="000000" w:themeColor="text1"/>
              </w:rPr>
            </w:pPr>
            <w:r>
              <w:rPr>
                <w:rFonts w:ascii="ＭＳ 明朝" w:eastAsia="ＭＳ 明朝" w:hAnsi="ＭＳ 明朝" w:hint="eastAsia"/>
                <w:color w:val="000000" w:themeColor="text1"/>
              </w:rPr>
              <w:t>・診断士を取得することが大切なのではなく、「仕事でどんなバリューを生み出してい</w:t>
            </w:r>
            <w:r>
              <w:rPr>
                <w:rFonts w:ascii="ＭＳ 明朝" w:eastAsia="ＭＳ 明朝" w:hAnsi="ＭＳ 明朝" w:hint="eastAsia"/>
                <w:color w:val="000000" w:themeColor="text1"/>
              </w:rPr>
              <w:lastRenderedPageBreak/>
              <w:t>るか」が重要である。</w:t>
            </w:r>
          </w:p>
          <w:p w:rsidR="00F74B6A" w:rsidRPr="000F45F5" w:rsidRDefault="00F74B6A" w:rsidP="00B86225">
            <w:pPr>
              <w:rPr>
                <w:rFonts w:ascii="ＭＳ 明朝" w:eastAsia="ＭＳ 明朝" w:hAnsi="ＭＳ 明朝"/>
                <w:color w:val="000000" w:themeColor="text1"/>
              </w:rPr>
            </w:pPr>
            <w:r>
              <w:rPr>
                <w:rFonts w:ascii="ＭＳ 明朝" w:eastAsia="ＭＳ 明朝" w:hAnsi="ＭＳ 明朝" w:hint="eastAsia"/>
                <w:color w:val="000000" w:themeColor="text1"/>
              </w:rPr>
              <w:t>・「商業界」などの好事例が乗っている雑誌などは参考資料としておすすめ。</w:t>
            </w:r>
          </w:p>
        </w:tc>
        <w:tc>
          <w:tcPr>
            <w:tcW w:w="1780" w:type="dxa"/>
          </w:tcPr>
          <w:p w:rsidR="00504398" w:rsidRPr="00473545" w:rsidRDefault="00B04F5B" w:rsidP="00504398">
            <w:pPr>
              <w:rPr>
                <w:rFonts w:ascii="ＭＳ 明朝" w:eastAsia="ＭＳ 明朝" w:hAnsi="ＭＳ 明朝"/>
              </w:rPr>
            </w:pPr>
            <w:r>
              <w:rPr>
                <w:rFonts w:ascii="ＭＳ 明朝" w:eastAsia="ＭＳ 明朝" w:hAnsi="ＭＳ 明朝"/>
                <w:noProof/>
              </w:rPr>
              <w:lastRenderedPageBreak/>
              <w:drawing>
                <wp:inline distT="0" distB="0" distL="0" distR="0">
                  <wp:extent cx="1004570" cy="753745"/>
                  <wp:effectExtent l="0" t="0" r="508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MG006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4570" cy="753745"/>
                          </a:xfrm>
                          <a:prstGeom prst="rect">
                            <a:avLst/>
                          </a:prstGeom>
                        </pic:spPr>
                      </pic:pic>
                    </a:graphicData>
                  </a:graphic>
                </wp:inline>
              </w:drawing>
            </w:r>
          </w:p>
        </w:tc>
      </w:tr>
    </w:tbl>
    <w:p w:rsidR="00B04F5B" w:rsidRDefault="00B04F5B" w:rsidP="00266BB4">
      <w:pPr>
        <w:rPr>
          <w:rFonts w:eastAsia="ＭＳ 明朝" w:hAnsi="ＭＳ 明朝"/>
          <w:b/>
        </w:rPr>
      </w:pPr>
    </w:p>
    <w:p w:rsidR="004073A5" w:rsidRPr="005C1F16" w:rsidRDefault="004073A5" w:rsidP="004073A5">
      <w:pPr>
        <w:rPr>
          <w:rFonts w:eastAsia="ＭＳ 明朝" w:hAnsi="ＭＳ 明朝"/>
          <w:b/>
        </w:rPr>
      </w:pPr>
      <w:r w:rsidRPr="003C6712">
        <w:rPr>
          <w:rFonts w:eastAsia="ＭＳ 明朝" w:hAnsi="ＭＳ 明朝"/>
          <w:b/>
        </w:rPr>
        <w:t>■</w:t>
      </w:r>
      <w:r w:rsidR="00ED397C">
        <w:rPr>
          <w:rFonts w:eastAsia="ＭＳ 明朝" w:hAnsi="ＭＳ 明朝" w:hint="eastAsia"/>
          <w:b/>
        </w:rPr>
        <w:t>独立診断士奮闘記</w:t>
      </w:r>
      <w:r w:rsidR="0030151D">
        <w:rPr>
          <w:rFonts w:eastAsia="ＭＳ 明朝" w:hAnsi="ＭＳ 明朝" w:hint="eastAsia"/>
          <w:b/>
        </w:rPr>
        <w:t>：</w:t>
      </w:r>
      <w:r w:rsidR="006C28B8">
        <w:rPr>
          <w:rFonts w:eastAsia="ＭＳ 明朝" w:hAnsi="ＭＳ 明朝" w:hint="eastAsia"/>
          <w:b/>
        </w:rPr>
        <w:t>和泉</w:t>
      </w:r>
      <w:r w:rsidR="00DF27B6">
        <w:rPr>
          <w:rFonts w:eastAsia="ＭＳ 明朝" w:hAnsi="ＭＳ 明朝" w:hint="eastAsia"/>
          <w:b/>
        </w:rPr>
        <w:t>先生</w:t>
      </w:r>
    </w:p>
    <w:tbl>
      <w:tblPr>
        <w:tblW w:w="10043"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56"/>
        <w:gridCol w:w="1787"/>
      </w:tblGrid>
      <w:tr w:rsidR="004073A5" w:rsidRPr="00473545" w:rsidTr="00C647F0">
        <w:trPr>
          <w:trHeight w:val="787"/>
        </w:trPr>
        <w:tc>
          <w:tcPr>
            <w:tcW w:w="8256" w:type="dxa"/>
          </w:tcPr>
          <w:p w:rsidR="008D0DB0" w:rsidRDefault="0073071F" w:rsidP="008D0DB0">
            <w:pPr>
              <w:ind w:left="185" w:hangingChars="88" w:hanging="185"/>
              <w:rPr>
                <w:rFonts w:ascii="ＭＳ 明朝" w:eastAsia="ＭＳ 明朝" w:hAnsi="ＭＳ 明朝"/>
              </w:rPr>
            </w:pPr>
            <w:r>
              <w:rPr>
                <w:rFonts w:ascii="ＭＳ 明朝" w:eastAsia="ＭＳ 明朝" w:hAnsi="ＭＳ 明朝" w:hint="eastAsia"/>
              </w:rPr>
              <w:t>・</w:t>
            </w:r>
            <w:r w:rsidR="008D0DB0">
              <w:rPr>
                <w:rFonts w:ascii="ＭＳ 明朝" w:eastAsia="ＭＳ 明朝" w:hAnsi="ＭＳ 明朝" w:hint="eastAsia"/>
              </w:rPr>
              <w:t>診断士6年目。鎌倉市在住。趣味はクラシック音楽鑑賞、詰め将棋。</w:t>
            </w:r>
          </w:p>
          <w:p w:rsidR="006C28B8" w:rsidRDefault="006C28B8" w:rsidP="00CD20B6">
            <w:pPr>
              <w:ind w:left="185" w:hangingChars="88" w:hanging="185"/>
              <w:rPr>
                <w:rFonts w:ascii="ＭＳ 明朝" w:eastAsia="ＭＳ 明朝" w:hAnsi="ＭＳ 明朝"/>
              </w:rPr>
            </w:pPr>
            <w:r>
              <w:rPr>
                <w:rFonts w:ascii="ＭＳ 明朝" w:eastAsia="ＭＳ 明朝" w:hAnsi="ＭＳ 明朝" w:hint="eastAsia"/>
              </w:rPr>
              <w:t>・</w:t>
            </w:r>
            <w:r w:rsidR="008D0DB0">
              <w:rPr>
                <w:rFonts w:ascii="ＭＳ 明朝" w:eastAsia="ＭＳ 明朝" w:hAnsi="ＭＳ 明朝" w:hint="eastAsia"/>
              </w:rPr>
              <w:t>TACの教室講師・添削講師、横浜企業経営支援財団の窓口相談員・「横浜型地域貢献企業」外部評価委員や、信用金庫の常駐専門家を務めている。</w:t>
            </w:r>
          </w:p>
          <w:p w:rsidR="006C28B8" w:rsidRDefault="006C28B8" w:rsidP="00CD20B6">
            <w:pPr>
              <w:ind w:left="185" w:hangingChars="88" w:hanging="185"/>
              <w:rPr>
                <w:rFonts w:ascii="ＭＳ 明朝" w:eastAsia="ＭＳ 明朝" w:hAnsi="ＭＳ 明朝"/>
              </w:rPr>
            </w:pPr>
            <w:r>
              <w:rPr>
                <w:rFonts w:ascii="ＭＳ 明朝" w:eastAsia="ＭＳ 明朝" w:hAnsi="ＭＳ 明朝" w:hint="eastAsia"/>
              </w:rPr>
              <w:t>・</w:t>
            </w:r>
            <w:r w:rsidR="008D0DB0">
              <w:rPr>
                <w:rFonts w:ascii="ＭＳ 明朝" w:eastAsia="ＭＳ 明朝" w:hAnsi="ＭＳ 明朝" w:hint="eastAsia"/>
              </w:rPr>
              <w:t>独立前はシステム開発会社のSE、テレマーケティング会社</w:t>
            </w:r>
            <w:r w:rsidR="005B7BC6">
              <w:rPr>
                <w:rFonts w:ascii="ＭＳ 明朝" w:eastAsia="ＭＳ 明朝" w:hAnsi="ＭＳ 明朝" w:hint="eastAsia"/>
              </w:rPr>
              <w:t>のスーパーバイザー、ITベンチャー自社コールセンターの</w:t>
            </w:r>
            <w:r w:rsidR="00445437">
              <w:rPr>
                <w:rFonts w:ascii="ＭＳ 明朝" w:eastAsia="ＭＳ 明朝" w:hAnsi="ＭＳ 明朝" w:hint="eastAsia"/>
              </w:rPr>
              <w:t>スーパーバイザー、パソコン教室の教室責任者、パソコン講師を務めて</w:t>
            </w:r>
            <w:r w:rsidR="005B7BC6">
              <w:rPr>
                <w:rFonts w:ascii="ＭＳ 明朝" w:eastAsia="ＭＳ 明朝" w:hAnsi="ＭＳ 明朝" w:hint="eastAsia"/>
              </w:rPr>
              <w:t>いた。</w:t>
            </w:r>
          </w:p>
          <w:p w:rsidR="00C12B43" w:rsidRDefault="005B7BC6" w:rsidP="00C12B43">
            <w:pPr>
              <w:ind w:left="185" w:hangingChars="88" w:hanging="185"/>
              <w:rPr>
                <w:rFonts w:ascii="ＭＳ 明朝" w:eastAsia="ＭＳ 明朝" w:hAnsi="ＭＳ 明朝"/>
              </w:rPr>
            </w:pPr>
            <w:r>
              <w:rPr>
                <w:rFonts w:ascii="ＭＳ 明朝" w:eastAsia="ＭＳ 明朝" w:hAnsi="ＭＳ 明朝" w:hint="eastAsia"/>
              </w:rPr>
              <w:t>・</w:t>
            </w:r>
            <w:r w:rsidR="00C12B43">
              <w:rPr>
                <w:rFonts w:ascii="ＭＳ 明朝" w:eastAsia="ＭＳ 明朝" w:hAnsi="ＭＳ 明朝" w:hint="eastAsia"/>
              </w:rPr>
              <w:t xml:space="preserve">仕事のきっかけ　TAC教室講義：模擬講義　添削講師：つぎ夢研究会　</w:t>
            </w:r>
          </w:p>
          <w:p w:rsidR="00C12B43" w:rsidRDefault="00C12B43" w:rsidP="00C12B43">
            <w:pPr>
              <w:ind w:left="185" w:hangingChars="88" w:hanging="185"/>
              <w:rPr>
                <w:rFonts w:ascii="ＭＳ 明朝" w:eastAsia="ＭＳ 明朝" w:hAnsi="ＭＳ 明朝"/>
              </w:rPr>
            </w:pPr>
            <w:r>
              <w:rPr>
                <w:rFonts w:ascii="ＭＳ 明朝" w:eastAsia="ＭＳ 明朝" w:hAnsi="ＭＳ 明朝" w:hint="eastAsia"/>
              </w:rPr>
              <w:t xml:space="preserve">　横浜企業経営支援財団、信用金庫：紹介</w:t>
            </w:r>
          </w:p>
          <w:p w:rsidR="00C12B43" w:rsidRDefault="00C12B43" w:rsidP="00C12B43">
            <w:pPr>
              <w:ind w:left="185" w:hangingChars="88" w:hanging="185"/>
              <w:rPr>
                <w:rFonts w:ascii="ＭＳ 明朝" w:eastAsia="ＭＳ 明朝" w:hAnsi="ＭＳ 明朝"/>
              </w:rPr>
            </w:pPr>
            <w:r>
              <w:rPr>
                <w:rFonts w:ascii="ＭＳ 明朝" w:eastAsia="ＭＳ 明朝" w:hAnsi="ＭＳ 明朝" w:hint="eastAsia"/>
              </w:rPr>
              <w:t>・独立初期は人脈（人とのかかわり）と行動が重要。それ以降は専門優位性、聴く（ヒアリング）、考える（分析する）、伝える力、自分マネジメントの能力が重要。</w:t>
            </w:r>
          </w:p>
          <w:p w:rsidR="00C8499D" w:rsidRDefault="00C8499D" w:rsidP="00C12B43">
            <w:pPr>
              <w:ind w:left="185" w:hangingChars="88" w:hanging="185"/>
              <w:rPr>
                <w:rFonts w:ascii="ＭＳ 明朝" w:eastAsia="ＭＳ 明朝" w:hAnsi="ＭＳ 明朝"/>
              </w:rPr>
            </w:pPr>
            <w:r>
              <w:rPr>
                <w:rFonts w:ascii="ＭＳ 明朝" w:eastAsia="ＭＳ 明朝" w:hAnsi="ＭＳ 明朝" w:hint="eastAsia"/>
              </w:rPr>
              <w:t>・独立1年目はパソコン講師9割、つぎ夢・県協会のプロジェクトを中心に活動。</w:t>
            </w:r>
          </w:p>
          <w:p w:rsidR="00C8499D" w:rsidRDefault="00C8499D" w:rsidP="00C12B43">
            <w:pPr>
              <w:ind w:left="185" w:hangingChars="88" w:hanging="185"/>
              <w:rPr>
                <w:rFonts w:ascii="ＭＳ 明朝" w:eastAsia="ＭＳ 明朝" w:hAnsi="ＭＳ 明朝"/>
              </w:rPr>
            </w:pPr>
            <w:r>
              <w:rPr>
                <w:rFonts w:ascii="ＭＳ 明朝" w:eastAsia="ＭＳ 明朝" w:hAnsi="ＭＳ 明朝" w:hint="eastAsia"/>
              </w:rPr>
              <w:t>・独立2年目はパソコン講師8割、診断協会の理事に就任しプロジェクトとりまとめの事務局等を中心に活動。</w:t>
            </w:r>
          </w:p>
          <w:p w:rsidR="00C8499D" w:rsidRDefault="00C8499D" w:rsidP="00C12B43">
            <w:pPr>
              <w:ind w:left="185" w:hangingChars="88" w:hanging="185"/>
              <w:rPr>
                <w:rFonts w:ascii="ＭＳ 明朝" w:eastAsia="ＭＳ 明朝" w:hAnsi="ＭＳ 明朝"/>
              </w:rPr>
            </w:pPr>
            <w:r>
              <w:rPr>
                <w:rFonts w:ascii="ＭＳ 明朝" w:eastAsia="ＭＳ 明朝" w:hAnsi="ＭＳ 明朝" w:hint="eastAsia"/>
              </w:rPr>
              <w:t>・独立3年目以降はパソコン講師の仕事を受けず、診断士の仕事へ一本化。</w:t>
            </w:r>
          </w:p>
          <w:p w:rsidR="00834895" w:rsidRDefault="00834895" w:rsidP="00C12B43">
            <w:pPr>
              <w:ind w:left="185" w:hangingChars="88" w:hanging="185"/>
              <w:rPr>
                <w:rFonts w:ascii="ＭＳ 明朝" w:eastAsia="ＭＳ 明朝" w:hAnsi="ＭＳ 明朝"/>
              </w:rPr>
            </w:pPr>
            <w:r>
              <w:rPr>
                <w:rFonts w:ascii="ＭＳ 明朝" w:eastAsia="ＭＳ 明朝" w:hAnsi="ＭＳ 明朝" w:hint="eastAsia"/>
              </w:rPr>
              <w:t>・独立4年目以降は診断協会からの仕事が中心。つぎ夢診断プロジェクトからも仕事を得ている。</w:t>
            </w:r>
          </w:p>
          <w:p w:rsidR="00834895" w:rsidRDefault="00834895" w:rsidP="00834895">
            <w:pPr>
              <w:ind w:left="185" w:hangingChars="88" w:hanging="185"/>
              <w:rPr>
                <w:rFonts w:ascii="ＭＳ 明朝" w:eastAsia="ＭＳ 明朝" w:hAnsi="ＭＳ 明朝"/>
              </w:rPr>
            </w:pPr>
            <w:r>
              <w:rPr>
                <w:rFonts w:ascii="ＭＳ 明朝" w:eastAsia="ＭＳ 明朝" w:hAnsi="ＭＳ 明朝" w:hint="eastAsia"/>
              </w:rPr>
              <w:t>・個別支援では、小規模の店舗などの成長・改善、補助金申請支援、ホームページ作成支援などをしている。</w:t>
            </w:r>
          </w:p>
          <w:p w:rsidR="00834895" w:rsidRPr="00832C1D" w:rsidRDefault="005737ED" w:rsidP="00C647F0">
            <w:pPr>
              <w:ind w:left="185" w:hangingChars="88" w:hanging="185"/>
              <w:rPr>
                <w:rFonts w:ascii="ＭＳ 明朝" w:eastAsia="ＭＳ 明朝" w:hAnsi="ＭＳ 明朝"/>
              </w:rPr>
            </w:pPr>
            <w:r>
              <w:rPr>
                <w:rFonts w:ascii="ＭＳ 明朝" w:eastAsia="ＭＳ 明朝" w:hAnsi="ＭＳ 明朝" w:hint="eastAsia"/>
              </w:rPr>
              <w:t>・診断士活動をしていると、</w:t>
            </w:r>
            <w:r w:rsidR="00626CE2">
              <w:rPr>
                <w:rFonts w:ascii="ＭＳ 明朝" w:eastAsia="ＭＳ 明朝" w:hAnsi="ＭＳ 明朝" w:hint="eastAsia"/>
              </w:rPr>
              <w:t>実務が忙しく知識・ノウハウを覚える時間が不足しがちとなるので、今後はそれらを確保したい。</w:t>
            </w:r>
          </w:p>
        </w:tc>
        <w:tc>
          <w:tcPr>
            <w:tcW w:w="1787" w:type="dxa"/>
          </w:tcPr>
          <w:p w:rsidR="00DA4F38" w:rsidRPr="00473545" w:rsidRDefault="00B04F5B" w:rsidP="00713D57">
            <w:pPr>
              <w:rPr>
                <w:rFonts w:ascii="ＭＳ 明朝" w:eastAsia="ＭＳ 明朝" w:hAnsi="ＭＳ 明朝"/>
              </w:rPr>
            </w:pPr>
            <w:r>
              <w:rPr>
                <w:rFonts w:ascii="ＭＳ 明朝" w:eastAsia="ＭＳ 明朝" w:hAnsi="ＭＳ 明朝"/>
                <w:noProof/>
              </w:rPr>
              <w:drawing>
                <wp:inline distT="0" distB="0" distL="0" distR="0" wp14:anchorId="7D3DC087" wp14:editId="450FE79D">
                  <wp:extent cx="1004570" cy="753745"/>
                  <wp:effectExtent l="0" t="0" r="5080"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MG006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4570" cy="753745"/>
                          </a:xfrm>
                          <a:prstGeom prst="rect">
                            <a:avLst/>
                          </a:prstGeom>
                        </pic:spPr>
                      </pic:pic>
                    </a:graphicData>
                  </a:graphic>
                </wp:inline>
              </w:drawing>
            </w:r>
          </w:p>
        </w:tc>
      </w:tr>
    </w:tbl>
    <w:p w:rsidR="006779AA" w:rsidRDefault="006779AA" w:rsidP="00922127">
      <w:pPr>
        <w:rPr>
          <w:rFonts w:eastAsia="ＭＳ 明朝" w:hAnsi="ＭＳ 明朝"/>
          <w:b/>
        </w:rPr>
      </w:pPr>
    </w:p>
    <w:p w:rsidR="00922127" w:rsidRPr="005C1F16" w:rsidRDefault="00922127" w:rsidP="00922127">
      <w:pPr>
        <w:rPr>
          <w:rFonts w:eastAsia="ＭＳ 明朝" w:hAnsi="ＭＳ 明朝"/>
          <w:b/>
        </w:rPr>
      </w:pPr>
      <w:r w:rsidRPr="003C6712">
        <w:rPr>
          <w:rFonts w:eastAsia="ＭＳ 明朝" w:hAnsi="ＭＳ 明朝"/>
          <w:b/>
        </w:rPr>
        <w:t>■</w:t>
      </w:r>
      <w:r>
        <w:rPr>
          <w:rFonts w:eastAsia="ＭＳ 明朝" w:hAnsi="ＭＳ 明朝" w:hint="eastAsia"/>
          <w:b/>
        </w:rPr>
        <w:t>診断現場の事例：高久先生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922127" w:rsidRPr="00473545" w:rsidTr="00B14EB5">
        <w:trPr>
          <w:trHeight w:val="902"/>
        </w:trPr>
        <w:tc>
          <w:tcPr>
            <w:tcW w:w="8222" w:type="dxa"/>
          </w:tcPr>
          <w:p w:rsidR="00922127" w:rsidRPr="0073071F" w:rsidRDefault="00922127" w:rsidP="00B86225">
            <w:pPr>
              <w:ind w:left="185" w:hangingChars="88" w:hanging="185"/>
              <w:rPr>
                <w:rFonts w:ascii="ＭＳ 明朝" w:eastAsia="ＭＳ 明朝" w:hAnsi="ＭＳ 明朝"/>
              </w:rPr>
            </w:pPr>
            <w:r>
              <w:rPr>
                <w:rFonts w:ascii="ＭＳ 明朝" w:eastAsia="ＭＳ 明朝" w:hAnsi="ＭＳ 明朝" w:hint="eastAsia"/>
              </w:rPr>
              <w:t>・</w:t>
            </w:r>
            <w:r w:rsidR="00F77472">
              <w:rPr>
                <w:rFonts w:ascii="ＭＳ 明朝" w:eastAsia="ＭＳ 明朝" w:hAnsi="ＭＳ 明朝" w:hint="eastAsia"/>
              </w:rPr>
              <w:t>高久先生より、</w:t>
            </w:r>
            <w:r w:rsidR="00B86225">
              <w:rPr>
                <w:rFonts w:ascii="ＭＳ 明朝" w:eastAsia="ＭＳ 明朝" w:hAnsi="ＭＳ 明朝" w:hint="eastAsia"/>
              </w:rPr>
              <w:t>企業支援の事例を</w:t>
            </w:r>
            <w:r w:rsidR="00136E04">
              <w:rPr>
                <w:rFonts w:ascii="ＭＳ 明朝" w:eastAsia="ＭＳ 明朝" w:hAnsi="ＭＳ 明朝" w:hint="eastAsia"/>
              </w:rPr>
              <w:t>ご</w:t>
            </w:r>
            <w:r w:rsidR="00B86225">
              <w:rPr>
                <w:rFonts w:ascii="ＭＳ 明朝" w:eastAsia="ＭＳ 明朝" w:hAnsi="ＭＳ 明朝" w:hint="eastAsia"/>
              </w:rPr>
              <w:t>紹介</w:t>
            </w:r>
            <w:r w:rsidR="00F77472">
              <w:rPr>
                <w:rFonts w:ascii="ＭＳ 明朝" w:eastAsia="ＭＳ 明朝" w:hAnsi="ＭＳ 明朝" w:hint="eastAsia"/>
              </w:rPr>
              <w:t>頂いた</w:t>
            </w:r>
            <w:r w:rsidR="00B86225">
              <w:rPr>
                <w:rFonts w:ascii="ＭＳ 明朝" w:eastAsia="ＭＳ 明朝" w:hAnsi="ＭＳ 明朝" w:hint="eastAsia"/>
              </w:rPr>
              <w:t>。</w:t>
            </w:r>
          </w:p>
          <w:p w:rsidR="00922127" w:rsidRPr="00832C1D" w:rsidRDefault="00922127" w:rsidP="00435A56">
            <w:pPr>
              <w:rPr>
                <w:rFonts w:ascii="ＭＳ 明朝" w:eastAsia="ＭＳ 明朝" w:hAnsi="ＭＳ 明朝"/>
              </w:rPr>
            </w:pPr>
          </w:p>
        </w:tc>
        <w:tc>
          <w:tcPr>
            <w:tcW w:w="1780" w:type="dxa"/>
          </w:tcPr>
          <w:p w:rsidR="00922127" w:rsidRPr="00473545" w:rsidRDefault="00B04F5B" w:rsidP="00B14EB5">
            <w:pPr>
              <w:rPr>
                <w:rFonts w:ascii="ＭＳ 明朝" w:eastAsia="ＭＳ 明朝" w:hAnsi="ＭＳ 明朝"/>
              </w:rPr>
            </w:pPr>
            <w:r>
              <w:rPr>
                <w:rFonts w:ascii="ＭＳ 明朝" w:eastAsia="ＭＳ 明朝" w:hAnsi="ＭＳ 明朝"/>
                <w:noProof/>
              </w:rPr>
              <w:drawing>
                <wp:inline distT="0" distB="0" distL="0" distR="0">
                  <wp:extent cx="1004570" cy="753745"/>
                  <wp:effectExtent l="0" t="0" r="508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MG006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4570" cy="753745"/>
                          </a:xfrm>
                          <a:prstGeom prst="rect">
                            <a:avLst/>
                          </a:prstGeom>
                        </pic:spPr>
                      </pic:pic>
                    </a:graphicData>
                  </a:graphic>
                </wp:inline>
              </w:drawing>
            </w:r>
          </w:p>
        </w:tc>
      </w:tr>
    </w:tbl>
    <w:p w:rsidR="00922127" w:rsidRDefault="00922127" w:rsidP="003C60CE">
      <w:pPr>
        <w:rPr>
          <w:rFonts w:eastAsia="ＭＳ 明朝" w:hAnsi="ＭＳ 明朝"/>
          <w:b/>
        </w:rPr>
      </w:pPr>
    </w:p>
    <w:p w:rsidR="003C60CE" w:rsidRPr="00F3616F" w:rsidRDefault="003C60CE" w:rsidP="003C60CE">
      <w:pPr>
        <w:rPr>
          <w:rFonts w:eastAsia="ＭＳ 明朝" w:hAnsi="ＭＳ 明朝"/>
          <w:b/>
          <w:i/>
        </w:rPr>
      </w:pPr>
      <w:r w:rsidRPr="003C6712">
        <w:rPr>
          <w:rFonts w:eastAsia="ＭＳ 明朝" w:hAnsi="ＭＳ 明朝"/>
          <w:b/>
        </w:rPr>
        <w:t>■</w:t>
      </w:r>
      <w:r w:rsidR="00B86225">
        <w:rPr>
          <w:rFonts w:eastAsia="ＭＳ 明朝" w:hAnsi="ＭＳ 明朝" w:hint="eastAsia"/>
          <w:b/>
        </w:rPr>
        <w:t>懇親会</w:t>
      </w:r>
    </w:p>
    <w:tbl>
      <w:tblPr>
        <w:tblW w:w="994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727"/>
        <w:gridCol w:w="221"/>
      </w:tblGrid>
      <w:tr w:rsidR="003C60CE" w:rsidRPr="00473545" w:rsidTr="00C647F0">
        <w:trPr>
          <w:trHeight w:val="391"/>
        </w:trPr>
        <w:tc>
          <w:tcPr>
            <w:tcW w:w="9727" w:type="dxa"/>
          </w:tcPr>
          <w:p w:rsidR="009D6FD7" w:rsidRPr="009D6FD7" w:rsidRDefault="00273629" w:rsidP="00AD07E1">
            <w:pPr>
              <w:rPr>
                <w:rFonts w:ascii="ＭＳ 明朝" w:eastAsia="ＭＳ 明朝" w:hAnsi="ＭＳ 明朝"/>
                <w:color w:val="000000" w:themeColor="text1"/>
              </w:rPr>
            </w:pPr>
            <w:r>
              <w:rPr>
                <w:rFonts w:ascii="ＭＳ 明朝" w:eastAsia="ＭＳ 明朝" w:hAnsi="ＭＳ 明朝" w:hint="eastAsia"/>
                <w:color w:val="000000" w:themeColor="text1"/>
              </w:rPr>
              <w:t>・定例会後、</w:t>
            </w:r>
            <w:r w:rsidR="00C8499D" w:rsidRPr="00C8499D">
              <w:rPr>
                <w:rFonts w:ascii="ＭＳ 明朝" w:eastAsia="ＭＳ 明朝" w:hAnsi="ＭＳ 明朝" w:hint="eastAsia"/>
                <w:color w:val="000000" w:themeColor="text1"/>
              </w:rPr>
              <w:t>鳥とり横浜鶴屋町店</w:t>
            </w:r>
            <w:r>
              <w:rPr>
                <w:rFonts w:ascii="ＭＳ 明朝" w:eastAsia="ＭＳ 明朝" w:hAnsi="ＭＳ 明朝" w:hint="eastAsia"/>
                <w:color w:val="000000" w:themeColor="text1"/>
              </w:rPr>
              <w:t>に</w:t>
            </w:r>
            <w:r w:rsidR="00A75019">
              <w:rPr>
                <w:rFonts w:ascii="ＭＳ 明朝" w:eastAsia="ＭＳ 明朝" w:hAnsi="ＭＳ 明朝" w:hint="eastAsia"/>
                <w:color w:val="000000" w:themeColor="text1"/>
              </w:rPr>
              <w:t>て</w:t>
            </w:r>
            <w:r w:rsidR="00EB650A">
              <w:rPr>
                <w:rFonts w:ascii="ＭＳ 明朝" w:eastAsia="ＭＳ 明朝" w:hAnsi="ＭＳ 明朝" w:hint="eastAsia"/>
                <w:color w:val="000000" w:themeColor="text1"/>
              </w:rPr>
              <w:t>開催。</w:t>
            </w:r>
          </w:p>
        </w:tc>
        <w:tc>
          <w:tcPr>
            <w:tcW w:w="221" w:type="dxa"/>
          </w:tcPr>
          <w:p w:rsidR="003C60CE" w:rsidRPr="00473545" w:rsidRDefault="003C60CE" w:rsidP="00643ED8">
            <w:pPr>
              <w:rPr>
                <w:rFonts w:ascii="ＭＳ 明朝" w:eastAsia="ＭＳ 明朝" w:hAnsi="ＭＳ 明朝"/>
              </w:rPr>
            </w:pPr>
          </w:p>
        </w:tc>
      </w:tr>
    </w:tbl>
    <w:p w:rsidR="00AC551C" w:rsidRPr="003C60CE" w:rsidRDefault="00AC551C" w:rsidP="00C228DE">
      <w:pPr>
        <w:rPr>
          <w:rFonts w:eastAsia="ＭＳ 明朝" w:hAnsi="ＭＳ 明朝"/>
          <w:b/>
        </w:rPr>
      </w:pPr>
    </w:p>
    <w:p w:rsidR="00BC6115" w:rsidRDefault="00C228DE" w:rsidP="00C228DE">
      <w:pPr>
        <w:rPr>
          <w:rFonts w:eastAsia="ＭＳ 明朝" w:hAnsi="ＭＳ 明朝"/>
          <w:b/>
        </w:rPr>
      </w:pPr>
      <w:r w:rsidRPr="00760A78">
        <w:rPr>
          <w:rFonts w:eastAsia="ＭＳ 明朝" w:hAnsi="ＭＳ 明朝"/>
          <w:b/>
        </w:rPr>
        <w:t xml:space="preserve">次回日程　</w:t>
      </w:r>
      <w:r w:rsidR="00653529">
        <w:rPr>
          <w:rFonts w:eastAsia="ＭＳ 明朝" w:hAnsi="ＭＳ 明朝" w:hint="eastAsia"/>
          <w:b/>
        </w:rPr>
        <w:t>20</w:t>
      </w:r>
      <w:r w:rsidR="005E1389">
        <w:rPr>
          <w:rFonts w:eastAsia="ＭＳ 明朝" w:hAnsi="ＭＳ 明朝" w:hint="eastAsia"/>
          <w:b/>
        </w:rPr>
        <w:t>18</w:t>
      </w:r>
      <w:r w:rsidR="00502A7F" w:rsidRPr="00760A78">
        <w:rPr>
          <w:rFonts w:eastAsia="ＭＳ 明朝" w:hint="eastAsia"/>
          <w:b/>
        </w:rPr>
        <w:t>年</w:t>
      </w:r>
      <w:r w:rsidR="00C8499D">
        <w:rPr>
          <w:rFonts w:eastAsia="ＭＳ 明朝" w:hint="eastAsia"/>
          <w:b/>
        </w:rPr>
        <w:t>9</w:t>
      </w:r>
      <w:r w:rsidRPr="00760A78">
        <w:rPr>
          <w:rFonts w:eastAsia="ＭＳ 明朝" w:hAnsi="ＭＳ 明朝"/>
          <w:b/>
        </w:rPr>
        <w:t>月</w:t>
      </w:r>
      <w:r w:rsidR="00C8499D">
        <w:rPr>
          <w:rFonts w:eastAsia="ＭＳ 明朝" w:hAnsi="ＭＳ 明朝" w:hint="eastAsia"/>
          <w:b/>
        </w:rPr>
        <w:t>16</w:t>
      </w:r>
      <w:r w:rsidRPr="00760A78">
        <w:rPr>
          <w:rFonts w:eastAsia="ＭＳ 明朝" w:hAnsi="ＭＳ 明朝"/>
          <w:b/>
        </w:rPr>
        <w:t>日（日）</w:t>
      </w:r>
      <w:r w:rsidR="00BC6115" w:rsidRPr="00760A78">
        <w:rPr>
          <w:rFonts w:eastAsia="ＭＳ 明朝" w:hAnsi="ＭＳ 明朝" w:hint="eastAsia"/>
          <w:b/>
        </w:rPr>
        <w:t>17</w:t>
      </w:r>
      <w:r w:rsidR="00BC6115" w:rsidRPr="00760A78">
        <w:rPr>
          <w:rFonts w:eastAsia="ＭＳ 明朝" w:hAnsi="ＭＳ 明朝" w:hint="eastAsia"/>
          <w:b/>
        </w:rPr>
        <w:t>：</w:t>
      </w:r>
      <w:r w:rsidR="00BC6115" w:rsidRPr="00760A78">
        <w:rPr>
          <w:rFonts w:eastAsia="ＭＳ 明朝" w:hAnsi="ＭＳ 明朝" w:hint="eastAsia"/>
          <w:b/>
        </w:rPr>
        <w:t>30</w:t>
      </w:r>
      <w:r w:rsidR="00BC6115" w:rsidRPr="00760A78">
        <w:rPr>
          <w:rFonts w:eastAsia="ＭＳ 明朝" w:hAnsi="ＭＳ 明朝" w:hint="eastAsia"/>
          <w:b/>
        </w:rPr>
        <w:t>～</w:t>
      </w:r>
    </w:p>
    <w:p w:rsidR="00343798" w:rsidRPr="00C647F0" w:rsidRDefault="00BC6115">
      <w:pPr>
        <w:rPr>
          <w:rFonts w:eastAsia="ＭＳ 明朝"/>
          <w:b/>
        </w:rPr>
      </w:pPr>
      <w:r>
        <w:rPr>
          <w:rFonts w:eastAsia="ＭＳ 明朝" w:hAnsi="ＭＳ 明朝" w:hint="eastAsia"/>
          <w:b/>
        </w:rPr>
        <w:t xml:space="preserve">神奈川県民センターにて開催　</w:t>
      </w:r>
      <w:bookmarkStart w:id="1" w:name="_GoBack"/>
      <w:bookmarkEnd w:id="1"/>
    </w:p>
    <w:p w:rsidR="006E470E" w:rsidRPr="003C6712" w:rsidRDefault="001F4A97" w:rsidP="00DD42DB">
      <w:pPr>
        <w:pStyle w:val="ac"/>
      </w:pPr>
      <w:r w:rsidRPr="003C6712">
        <w:t>以</w:t>
      </w:r>
      <w:r w:rsidR="00C228DE" w:rsidRPr="003C6712">
        <w:t xml:space="preserve">　</w:t>
      </w:r>
      <w:r w:rsidRPr="003C6712">
        <w:t>上</w:t>
      </w:r>
    </w:p>
    <w:sectPr w:rsidR="006E470E" w:rsidRPr="003C6712" w:rsidSect="00BE29B5">
      <w:footerReference w:type="default" r:id="rId17"/>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C4" w:rsidRDefault="004B14C4" w:rsidP="00374F84">
      <w:r>
        <w:separator/>
      </w:r>
    </w:p>
  </w:endnote>
  <w:endnote w:type="continuationSeparator" w:id="0">
    <w:p w:rsidR="004B14C4" w:rsidRDefault="004B14C4" w:rsidP="003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B0" w:rsidRDefault="008D0DB0">
    <w:pPr>
      <w:pStyle w:val="a8"/>
      <w:jc w:val="center"/>
    </w:pPr>
    <w:r>
      <w:fldChar w:fldCharType="begin"/>
    </w:r>
    <w:r>
      <w:instrText xml:space="preserve"> PAGE   \* MERGEFORMAT </w:instrText>
    </w:r>
    <w:r>
      <w:fldChar w:fldCharType="separate"/>
    </w:r>
    <w:r w:rsidR="00C647F0" w:rsidRPr="00C647F0">
      <w:rPr>
        <w:noProof/>
        <w:lang w:val="ja-JP"/>
      </w:rPr>
      <w:t>1</w:t>
    </w:r>
    <w:r>
      <w:rPr>
        <w:noProof/>
        <w:lang w:val="ja-JP"/>
      </w:rPr>
      <w:fldChar w:fldCharType="end"/>
    </w:r>
  </w:p>
  <w:p w:rsidR="008D0DB0" w:rsidRDefault="008D0D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C4" w:rsidRDefault="004B14C4" w:rsidP="00374F84">
      <w:r>
        <w:separator/>
      </w:r>
    </w:p>
  </w:footnote>
  <w:footnote w:type="continuationSeparator" w:id="0">
    <w:p w:rsidR="004B14C4" w:rsidRDefault="004B14C4" w:rsidP="00374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DD2"/>
    <w:multiLevelType w:val="hybridMultilevel"/>
    <w:tmpl w:val="CB26E6EE"/>
    <w:lvl w:ilvl="0" w:tplc="4DFE9432">
      <w:start w:val="1"/>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nsid w:val="10B10096"/>
    <w:multiLevelType w:val="hybridMultilevel"/>
    <w:tmpl w:val="05DE78C6"/>
    <w:lvl w:ilvl="0" w:tplc="9BBA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470736"/>
    <w:multiLevelType w:val="hybridMultilevel"/>
    <w:tmpl w:val="81ECD236"/>
    <w:lvl w:ilvl="0" w:tplc="82C688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98B6EE6"/>
    <w:multiLevelType w:val="hybridMultilevel"/>
    <w:tmpl w:val="F0E40C04"/>
    <w:lvl w:ilvl="0" w:tplc="AEC661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772264"/>
    <w:multiLevelType w:val="hybridMultilevel"/>
    <w:tmpl w:val="B0ECFD8C"/>
    <w:lvl w:ilvl="0" w:tplc="1CAE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4825C8"/>
    <w:multiLevelType w:val="hybridMultilevel"/>
    <w:tmpl w:val="B1E8C76E"/>
    <w:lvl w:ilvl="0" w:tplc="66E4D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C760B58"/>
    <w:multiLevelType w:val="hybridMultilevel"/>
    <w:tmpl w:val="35FED850"/>
    <w:lvl w:ilvl="0" w:tplc="E02A4DC2">
      <w:start w:val="1"/>
      <w:numFmt w:val="decimalEnclosedCircle"/>
      <w:lvlText w:val="%1"/>
      <w:lvlJc w:val="left"/>
      <w:pPr>
        <w:ind w:left="720" w:hanging="720"/>
      </w:pPr>
      <w:rPr>
        <w:rFonts w:ascii="Verdana" w:eastAsia="ＭＳ 明朝" w:hAnsi="Verdan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A65CA7"/>
    <w:multiLevelType w:val="hybridMultilevel"/>
    <w:tmpl w:val="AF18DC6E"/>
    <w:lvl w:ilvl="0" w:tplc="4DFE94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ED71FCA"/>
    <w:multiLevelType w:val="hybridMultilevel"/>
    <w:tmpl w:val="9370C4F0"/>
    <w:lvl w:ilvl="0" w:tplc="687E2A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0A31C04"/>
    <w:multiLevelType w:val="hybridMultilevel"/>
    <w:tmpl w:val="DCC87798"/>
    <w:lvl w:ilvl="0" w:tplc="BED23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F2659EF"/>
    <w:multiLevelType w:val="hybridMultilevel"/>
    <w:tmpl w:val="44107BE8"/>
    <w:lvl w:ilvl="0" w:tplc="FC34F7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6252A63"/>
    <w:multiLevelType w:val="hybridMultilevel"/>
    <w:tmpl w:val="E03E701A"/>
    <w:lvl w:ilvl="0" w:tplc="DEA641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FF127E2"/>
    <w:multiLevelType w:val="hybridMultilevel"/>
    <w:tmpl w:val="116CBAB0"/>
    <w:lvl w:ilvl="0" w:tplc="D130AAA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7"/>
  </w:num>
  <w:num w:numId="2">
    <w:abstractNumId w:val="0"/>
  </w:num>
  <w:num w:numId="3">
    <w:abstractNumId w:val="10"/>
  </w:num>
  <w:num w:numId="4">
    <w:abstractNumId w:val="1"/>
  </w:num>
  <w:num w:numId="5">
    <w:abstractNumId w:val="9"/>
  </w:num>
  <w:num w:numId="6">
    <w:abstractNumId w:val="5"/>
  </w:num>
  <w:num w:numId="7">
    <w:abstractNumId w:val="4"/>
  </w:num>
  <w:num w:numId="8">
    <w:abstractNumId w:val="6"/>
  </w:num>
  <w:num w:numId="9">
    <w:abstractNumId w:val="3"/>
  </w:num>
  <w:num w:numId="10">
    <w:abstractNumId w:val="12"/>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B5"/>
    <w:rsid w:val="00002C27"/>
    <w:rsid w:val="000057C1"/>
    <w:rsid w:val="000105B6"/>
    <w:rsid w:val="00010BB0"/>
    <w:rsid w:val="00013FA1"/>
    <w:rsid w:val="00023384"/>
    <w:rsid w:val="00024268"/>
    <w:rsid w:val="00024E53"/>
    <w:rsid w:val="00037FBB"/>
    <w:rsid w:val="000414EE"/>
    <w:rsid w:val="000415F8"/>
    <w:rsid w:val="00041CB1"/>
    <w:rsid w:val="00042E2A"/>
    <w:rsid w:val="00043397"/>
    <w:rsid w:val="00054192"/>
    <w:rsid w:val="00062A8B"/>
    <w:rsid w:val="00067CDB"/>
    <w:rsid w:val="000801E2"/>
    <w:rsid w:val="00082718"/>
    <w:rsid w:val="0008632B"/>
    <w:rsid w:val="0008772E"/>
    <w:rsid w:val="0009655D"/>
    <w:rsid w:val="000A130C"/>
    <w:rsid w:val="000A210B"/>
    <w:rsid w:val="000A7EA0"/>
    <w:rsid w:val="000B7604"/>
    <w:rsid w:val="000C16CF"/>
    <w:rsid w:val="000D23E4"/>
    <w:rsid w:val="000D77CD"/>
    <w:rsid w:val="000E17BA"/>
    <w:rsid w:val="000E4891"/>
    <w:rsid w:val="000E4A59"/>
    <w:rsid w:val="000F0D6C"/>
    <w:rsid w:val="000F2212"/>
    <w:rsid w:val="000F45F5"/>
    <w:rsid w:val="0010244A"/>
    <w:rsid w:val="00115BDF"/>
    <w:rsid w:val="001200A5"/>
    <w:rsid w:val="00126DEE"/>
    <w:rsid w:val="001274A2"/>
    <w:rsid w:val="00131433"/>
    <w:rsid w:val="00132020"/>
    <w:rsid w:val="00136E04"/>
    <w:rsid w:val="0014119E"/>
    <w:rsid w:val="001476E3"/>
    <w:rsid w:val="00151291"/>
    <w:rsid w:val="00151CE9"/>
    <w:rsid w:val="00156DC4"/>
    <w:rsid w:val="001653AA"/>
    <w:rsid w:val="00172A27"/>
    <w:rsid w:val="00175FED"/>
    <w:rsid w:val="00180099"/>
    <w:rsid w:val="00181C9B"/>
    <w:rsid w:val="00181F33"/>
    <w:rsid w:val="00185E59"/>
    <w:rsid w:val="00196DD9"/>
    <w:rsid w:val="001A060D"/>
    <w:rsid w:val="001A189C"/>
    <w:rsid w:val="001B01CC"/>
    <w:rsid w:val="001B1A93"/>
    <w:rsid w:val="001C141C"/>
    <w:rsid w:val="001C7B25"/>
    <w:rsid w:val="001D3420"/>
    <w:rsid w:val="001E3A28"/>
    <w:rsid w:val="001F0CE1"/>
    <w:rsid w:val="001F273D"/>
    <w:rsid w:val="001F4A97"/>
    <w:rsid w:val="001F5FA9"/>
    <w:rsid w:val="00200528"/>
    <w:rsid w:val="00206531"/>
    <w:rsid w:val="00213129"/>
    <w:rsid w:val="00215007"/>
    <w:rsid w:val="00217039"/>
    <w:rsid w:val="00220DC0"/>
    <w:rsid w:val="0022499E"/>
    <w:rsid w:val="00226EDF"/>
    <w:rsid w:val="00234068"/>
    <w:rsid w:val="00243FA5"/>
    <w:rsid w:val="0025423E"/>
    <w:rsid w:val="002555A3"/>
    <w:rsid w:val="002613A0"/>
    <w:rsid w:val="00265A28"/>
    <w:rsid w:val="00266BB4"/>
    <w:rsid w:val="00273629"/>
    <w:rsid w:val="002823D4"/>
    <w:rsid w:val="00285BAE"/>
    <w:rsid w:val="00290305"/>
    <w:rsid w:val="00294948"/>
    <w:rsid w:val="00296EA3"/>
    <w:rsid w:val="00297303"/>
    <w:rsid w:val="002973DD"/>
    <w:rsid w:val="002978E8"/>
    <w:rsid w:val="002A4B9B"/>
    <w:rsid w:val="002B0C33"/>
    <w:rsid w:val="002B591A"/>
    <w:rsid w:val="002B757B"/>
    <w:rsid w:val="002C3A11"/>
    <w:rsid w:val="002C3B9D"/>
    <w:rsid w:val="002C59AC"/>
    <w:rsid w:val="002D3614"/>
    <w:rsid w:val="002D3D09"/>
    <w:rsid w:val="002D6EEC"/>
    <w:rsid w:val="002E2A40"/>
    <w:rsid w:val="002E64C4"/>
    <w:rsid w:val="002F34F9"/>
    <w:rsid w:val="002F4F27"/>
    <w:rsid w:val="0030151D"/>
    <w:rsid w:val="0030410C"/>
    <w:rsid w:val="00306879"/>
    <w:rsid w:val="003068A7"/>
    <w:rsid w:val="00310F4D"/>
    <w:rsid w:val="003131BD"/>
    <w:rsid w:val="003217B5"/>
    <w:rsid w:val="00330A3E"/>
    <w:rsid w:val="0033416B"/>
    <w:rsid w:val="00336B73"/>
    <w:rsid w:val="0034360D"/>
    <w:rsid w:val="00343798"/>
    <w:rsid w:val="00347213"/>
    <w:rsid w:val="00352F7D"/>
    <w:rsid w:val="0035598B"/>
    <w:rsid w:val="00355DFF"/>
    <w:rsid w:val="00356A65"/>
    <w:rsid w:val="00357D72"/>
    <w:rsid w:val="00360435"/>
    <w:rsid w:val="00367BF9"/>
    <w:rsid w:val="00374F84"/>
    <w:rsid w:val="00377F66"/>
    <w:rsid w:val="00384621"/>
    <w:rsid w:val="00396449"/>
    <w:rsid w:val="00397067"/>
    <w:rsid w:val="003A260F"/>
    <w:rsid w:val="003A2AB0"/>
    <w:rsid w:val="003B037D"/>
    <w:rsid w:val="003B657C"/>
    <w:rsid w:val="003B7CCB"/>
    <w:rsid w:val="003C1D0A"/>
    <w:rsid w:val="003C32E0"/>
    <w:rsid w:val="003C38C3"/>
    <w:rsid w:val="003C4C92"/>
    <w:rsid w:val="003C60CE"/>
    <w:rsid w:val="003C6712"/>
    <w:rsid w:val="003D031D"/>
    <w:rsid w:val="003E1122"/>
    <w:rsid w:val="003F1795"/>
    <w:rsid w:val="00401AAC"/>
    <w:rsid w:val="00403598"/>
    <w:rsid w:val="004055AF"/>
    <w:rsid w:val="00405781"/>
    <w:rsid w:val="004073A5"/>
    <w:rsid w:val="00422275"/>
    <w:rsid w:val="004238BE"/>
    <w:rsid w:val="0042705C"/>
    <w:rsid w:val="004359B1"/>
    <w:rsid w:val="00435A56"/>
    <w:rsid w:val="004441C9"/>
    <w:rsid w:val="00445437"/>
    <w:rsid w:val="00455913"/>
    <w:rsid w:val="004561D8"/>
    <w:rsid w:val="0046586C"/>
    <w:rsid w:val="004658F0"/>
    <w:rsid w:val="00471981"/>
    <w:rsid w:val="00473545"/>
    <w:rsid w:val="0047551B"/>
    <w:rsid w:val="0047654E"/>
    <w:rsid w:val="00477366"/>
    <w:rsid w:val="004819C5"/>
    <w:rsid w:val="00482CAE"/>
    <w:rsid w:val="004849C7"/>
    <w:rsid w:val="00490D98"/>
    <w:rsid w:val="00490E8F"/>
    <w:rsid w:val="004923F7"/>
    <w:rsid w:val="00494B1C"/>
    <w:rsid w:val="00494EF1"/>
    <w:rsid w:val="00495958"/>
    <w:rsid w:val="004A30EE"/>
    <w:rsid w:val="004A397A"/>
    <w:rsid w:val="004B0905"/>
    <w:rsid w:val="004B14C4"/>
    <w:rsid w:val="004B2852"/>
    <w:rsid w:val="004C65AE"/>
    <w:rsid w:val="004D76D5"/>
    <w:rsid w:val="004E2F3B"/>
    <w:rsid w:val="004E3838"/>
    <w:rsid w:val="004E38A1"/>
    <w:rsid w:val="004E3C87"/>
    <w:rsid w:val="004E6141"/>
    <w:rsid w:val="004F00B1"/>
    <w:rsid w:val="00502A7F"/>
    <w:rsid w:val="00504398"/>
    <w:rsid w:val="0050495A"/>
    <w:rsid w:val="00506A7F"/>
    <w:rsid w:val="0050772A"/>
    <w:rsid w:val="005204DF"/>
    <w:rsid w:val="00521B53"/>
    <w:rsid w:val="00527DDF"/>
    <w:rsid w:val="005311A1"/>
    <w:rsid w:val="0053259C"/>
    <w:rsid w:val="00535229"/>
    <w:rsid w:val="0054526C"/>
    <w:rsid w:val="005506BC"/>
    <w:rsid w:val="00551BF0"/>
    <w:rsid w:val="00571F28"/>
    <w:rsid w:val="005737ED"/>
    <w:rsid w:val="00584233"/>
    <w:rsid w:val="005847AE"/>
    <w:rsid w:val="00587245"/>
    <w:rsid w:val="005952C4"/>
    <w:rsid w:val="005A2942"/>
    <w:rsid w:val="005A2A63"/>
    <w:rsid w:val="005A2E02"/>
    <w:rsid w:val="005A590E"/>
    <w:rsid w:val="005B1533"/>
    <w:rsid w:val="005B27D6"/>
    <w:rsid w:val="005B6887"/>
    <w:rsid w:val="005B7BC6"/>
    <w:rsid w:val="005C10FB"/>
    <w:rsid w:val="005C1F16"/>
    <w:rsid w:val="005C3764"/>
    <w:rsid w:val="005C6309"/>
    <w:rsid w:val="005C6595"/>
    <w:rsid w:val="005C77C2"/>
    <w:rsid w:val="005D167F"/>
    <w:rsid w:val="005D5547"/>
    <w:rsid w:val="005E095D"/>
    <w:rsid w:val="005E0C21"/>
    <w:rsid w:val="005E1389"/>
    <w:rsid w:val="005E2415"/>
    <w:rsid w:val="005E2F96"/>
    <w:rsid w:val="005E3200"/>
    <w:rsid w:val="005E42E3"/>
    <w:rsid w:val="005E4A90"/>
    <w:rsid w:val="005E5B28"/>
    <w:rsid w:val="005F5048"/>
    <w:rsid w:val="00601444"/>
    <w:rsid w:val="0060382B"/>
    <w:rsid w:val="006038EE"/>
    <w:rsid w:val="00621C5D"/>
    <w:rsid w:val="00626CE2"/>
    <w:rsid w:val="006272D5"/>
    <w:rsid w:val="00630AE3"/>
    <w:rsid w:val="00635D34"/>
    <w:rsid w:val="006433FD"/>
    <w:rsid w:val="00643ED8"/>
    <w:rsid w:val="00653529"/>
    <w:rsid w:val="00660DF5"/>
    <w:rsid w:val="00671C66"/>
    <w:rsid w:val="006779AA"/>
    <w:rsid w:val="0068087F"/>
    <w:rsid w:val="00682851"/>
    <w:rsid w:val="0068741D"/>
    <w:rsid w:val="006927B7"/>
    <w:rsid w:val="006A0210"/>
    <w:rsid w:val="006A3069"/>
    <w:rsid w:val="006B1FF5"/>
    <w:rsid w:val="006B478D"/>
    <w:rsid w:val="006C1B8A"/>
    <w:rsid w:val="006C28B8"/>
    <w:rsid w:val="006C3DB1"/>
    <w:rsid w:val="006D3712"/>
    <w:rsid w:val="006E0D41"/>
    <w:rsid w:val="006E288F"/>
    <w:rsid w:val="006E470E"/>
    <w:rsid w:val="006F1BAC"/>
    <w:rsid w:val="006F34AE"/>
    <w:rsid w:val="00704A2A"/>
    <w:rsid w:val="00706998"/>
    <w:rsid w:val="00707EA2"/>
    <w:rsid w:val="00713399"/>
    <w:rsid w:val="00713D57"/>
    <w:rsid w:val="007214AB"/>
    <w:rsid w:val="0072762D"/>
    <w:rsid w:val="0073071F"/>
    <w:rsid w:val="00734249"/>
    <w:rsid w:val="00747003"/>
    <w:rsid w:val="0075158A"/>
    <w:rsid w:val="00755B2E"/>
    <w:rsid w:val="00760A78"/>
    <w:rsid w:val="00772B5E"/>
    <w:rsid w:val="00772BDC"/>
    <w:rsid w:val="00773151"/>
    <w:rsid w:val="007839C2"/>
    <w:rsid w:val="00783E1C"/>
    <w:rsid w:val="0079243F"/>
    <w:rsid w:val="00793341"/>
    <w:rsid w:val="007979B4"/>
    <w:rsid w:val="007A05AB"/>
    <w:rsid w:val="007A213E"/>
    <w:rsid w:val="007A5326"/>
    <w:rsid w:val="007A6637"/>
    <w:rsid w:val="007B1F48"/>
    <w:rsid w:val="007B5159"/>
    <w:rsid w:val="007C1645"/>
    <w:rsid w:val="007C47FC"/>
    <w:rsid w:val="007C49B8"/>
    <w:rsid w:val="007C674C"/>
    <w:rsid w:val="007D2BDC"/>
    <w:rsid w:val="007E2A6C"/>
    <w:rsid w:val="007E335E"/>
    <w:rsid w:val="007E56F6"/>
    <w:rsid w:val="00806477"/>
    <w:rsid w:val="00827252"/>
    <w:rsid w:val="00830A36"/>
    <w:rsid w:val="00832C1D"/>
    <w:rsid w:val="00833E28"/>
    <w:rsid w:val="00834343"/>
    <w:rsid w:val="00834895"/>
    <w:rsid w:val="008417BB"/>
    <w:rsid w:val="0084708B"/>
    <w:rsid w:val="00862755"/>
    <w:rsid w:val="00867019"/>
    <w:rsid w:val="008704A6"/>
    <w:rsid w:val="00873CF7"/>
    <w:rsid w:val="008801B6"/>
    <w:rsid w:val="00882700"/>
    <w:rsid w:val="00886214"/>
    <w:rsid w:val="008944DD"/>
    <w:rsid w:val="008968CD"/>
    <w:rsid w:val="00896CEC"/>
    <w:rsid w:val="008A1941"/>
    <w:rsid w:val="008A490E"/>
    <w:rsid w:val="008B16E3"/>
    <w:rsid w:val="008B2897"/>
    <w:rsid w:val="008B3686"/>
    <w:rsid w:val="008C049B"/>
    <w:rsid w:val="008C204E"/>
    <w:rsid w:val="008C593C"/>
    <w:rsid w:val="008D0DB0"/>
    <w:rsid w:val="008D2189"/>
    <w:rsid w:val="008D4490"/>
    <w:rsid w:val="008D7632"/>
    <w:rsid w:val="008E1245"/>
    <w:rsid w:val="008E1BEE"/>
    <w:rsid w:val="008E638B"/>
    <w:rsid w:val="008F2746"/>
    <w:rsid w:val="008F3ADF"/>
    <w:rsid w:val="00903908"/>
    <w:rsid w:val="009062CE"/>
    <w:rsid w:val="009207DC"/>
    <w:rsid w:val="00922127"/>
    <w:rsid w:val="00924A7F"/>
    <w:rsid w:val="0094075D"/>
    <w:rsid w:val="0094095D"/>
    <w:rsid w:val="00947635"/>
    <w:rsid w:val="00947843"/>
    <w:rsid w:val="00961B8E"/>
    <w:rsid w:val="00975004"/>
    <w:rsid w:val="00975A19"/>
    <w:rsid w:val="00977317"/>
    <w:rsid w:val="009773C2"/>
    <w:rsid w:val="00984273"/>
    <w:rsid w:val="009A3DB7"/>
    <w:rsid w:val="009A3E39"/>
    <w:rsid w:val="009B032E"/>
    <w:rsid w:val="009B044F"/>
    <w:rsid w:val="009B15D9"/>
    <w:rsid w:val="009B2955"/>
    <w:rsid w:val="009B589E"/>
    <w:rsid w:val="009C4785"/>
    <w:rsid w:val="009D6FD7"/>
    <w:rsid w:val="009E1966"/>
    <w:rsid w:val="009E4B4E"/>
    <w:rsid w:val="009E5A94"/>
    <w:rsid w:val="00A00A76"/>
    <w:rsid w:val="00A02E8B"/>
    <w:rsid w:val="00A03C3B"/>
    <w:rsid w:val="00A16206"/>
    <w:rsid w:val="00A219EB"/>
    <w:rsid w:val="00A27F51"/>
    <w:rsid w:val="00A3644B"/>
    <w:rsid w:val="00A373EF"/>
    <w:rsid w:val="00A4179C"/>
    <w:rsid w:val="00A42F24"/>
    <w:rsid w:val="00A47CA2"/>
    <w:rsid w:val="00A55ED9"/>
    <w:rsid w:val="00A6270D"/>
    <w:rsid w:val="00A700B3"/>
    <w:rsid w:val="00A72AB9"/>
    <w:rsid w:val="00A74DB3"/>
    <w:rsid w:val="00A75019"/>
    <w:rsid w:val="00A83801"/>
    <w:rsid w:val="00A86D6F"/>
    <w:rsid w:val="00A9060A"/>
    <w:rsid w:val="00A93A5A"/>
    <w:rsid w:val="00AA1984"/>
    <w:rsid w:val="00AA60E1"/>
    <w:rsid w:val="00AA6D6F"/>
    <w:rsid w:val="00AB30F5"/>
    <w:rsid w:val="00AB4E1E"/>
    <w:rsid w:val="00AB61DB"/>
    <w:rsid w:val="00AB6B46"/>
    <w:rsid w:val="00AB7BE4"/>
    <w:rsid w:val="00AC551C"/>
    <w:rsid w:val="00AD07E1"/>
    <w:rsid w:val="00AD1470"/>
    <w:rsid w:val="00AE38C8"/>
    <w:rsid w:val="00AE4B98"/>
    <w:rsid w:val="00AE6B05"/>
    <w:rsid w:val="00AF0D35"/>
    <w:rsid w:val="00AF14F6"/>
    <w:rsid w:val="00B04F5B"/>
    <w:rsid w:val="00B0602E"/>
    <w:rsid w:val="00B0626D"/>
    <w:rsid w:val="00B12B56"/>
    <w:rsid w:val="00B14EB5"/>
    <w:rsid w:val="00B15CF4"/>
    <w:rsid w:val="00B2107A"/>
    <w:rsid w:val="00B2612D"/>
    <w:rsid w:val="00B271D2"/>
    <w:rsid w:val="00B32B3E"/>
    <w:rsid w:val="00B33789"/>
    <w:rsid w:val="00B37445"/>
    <w:rsid w:val="00B42A68"/>
    <w:rsid w:val="00B44E75"/>
    <w:rsid w:val="00B47BBC"/>
    <w:rsid w:val="00B52E04"/>
    <w:rsid w:val="00B53943"/>
    <w:rsid w:val="00B65786"/>
    <w:rsid w:val="00B746A2"/>
    <w:rsid w:val="00B81484"/>
    <w:rsid w:val="00B819CA"/>
    <w:rsid w:val="00B81CB0"/>
    <w:rsid w:val="00B86225"/>
    <w:rsid w:val="00B91099"/>
    <w:rsid w:val="00B92E4A"/>
    <w:rsid w:val="00BA192E"/>
    <w:rsid w:val="00BA270F"/>
    <w:rsid w:val="00BA48C8"/>
    <w:rsid w:val="00BB1E3E"/>
    <w:rsid w:val="00BB50C0"/>
    <w:rsid w:val="00BC3A7A"/>
    <w:rsid w:val="00BC6115"/>
    <w:rsid w:val="00BC6A23"/>
    <w:rsid w:val="00BD1291"/>
    <w:rsid w:val="00BD24E7"/>
    <w:rsid w:val="00BD653F"/>
    <w:rsid w:val="00BD7CBF"/>
    <w:rsid w:val="00BE29B5"/>
    <w:rsid w:val="00BF3C9B"/>
    <w:rsid w:val="00C00615"/>
    <w:rsid w:val="00C051E0"/>
    <w:rsid w:val="00C06074"/>
    <w:rsid w:val="00C12B43"/>
    <w:rsid w:val="00C178B8"/>
    <w:rsid w:val="00C228DE"/>
    <w:rsid w:val="00C263DF"/>
    <w:rsid w:val="00C26979"/>
    <w:rsid w:val="00C307C6"/>
    <w:rsid w:val="00C5254C"/>
    <w:rsid w:val="00C544CE"/>
    <w:rsid w:val="00C547F0"/>
    <w:rsid w:val="00C647F0"/>
    <w:rsid w:val="00C76A9A"/>
    <w:rsid w:val="00C80F25"/>
    <w:rsid w:val="00C8499D"/>
    <w:rsid w:val="00C86D72"/>
    <w:rsid w:val="00C950FF"/>
    <w:rsid w:val="00CA13A1"/>
    <w:rsid w:val="00CA1B78"/>
    <w:rsid w:val="00CA334C"/>
    <w:rsid w:val="00CB6F04"/>
    <w:rsid w:val="00CB7DDD"/>
    <w:rsid w:val="00CC74CE"/>
    <w:rsid w:val="00CD20B6"/>
    <w:rsid w:val="00CD256F"/>
    <w:rsid w:val="00CD5038"/>
    <w:rsid w:val="00CE11CA"/>
    <w:rsid w:val="00CE7B3F"/>
    <w:rsid w:val="00CE7B60"/>
    <w:rsid w:val="00CF6F79"/>
    <w:rsid w:val="00CF7B5B"/>
    <w:rsid w:val="00D00272"/>
    <w:rsid w:val="00D07F80"/>
    <w:rsid w:val="00D11A37"/>
    <w:rsid w:val="00D125C2"/>
    <w:rsid w:val="00D1382C"/>
    <w:rsid w:val="00D17215"/>
    <w:rsid w:val="00D211A3"/>
    <w:rsid w:val="00D22AE2"/>
    <w:rsid w:val="00D246DD"/>
    <w:rsid w:val="00D37615"/>
    <w:rsid w:val="00D407BE"/>
    <w:rsid w:val="00D43EB9"/>
    <w:rsid w:val="00D4444B"/>
    <w:rsid w:val="00D5052E"/>
    <w:rsid w:val="00D7094C"/>
    <w:rsid w:val="00D72151"/>
    <w:rsid w:val="00D74393"/>
    <w:rsid w:val="00D7552C"/>
    <w:rsid w:val="00D83210"/>
    <w:rsid w:val="00D865C7"/>
    <w:rsid w:val="00D94F72"/>
    <w:rsid w:val="00DA21E8"/>
    <w:rsid w:val="00DA4F38"/>
    <w:rsid w:val="00DB2EC6"/>
    <w:rsid w:val="00DC038F"/>
    <w:rsid w:val="00DC09AD"/>
    <w:rsid w:val="00DC519C"/>
    <w:rsid w:val="00DD3A25"/>
    <w:rsid w:val="00DD40A9"/>
    <w:rsid w:val="00DD42DB"/>
    <w:rsid w:val="00DD6286"/>
    <w:rsid w:val="00DD62CB"/>
    <w:rsid w:val="00DD64FD"/>
    <w:rsid w:val="00DE14B1"/>
    <w:rsid w:val="00DE294F"/>
    <w:rsid w:val="00DE6BAF"/>
    <w:rsid w:val="00DF019D"/>
    <w:rsid w:val="00DF1371"/>
    <w:rsid w:val="00DF27B6"/>
    <w:rsid w:val="00DF2F24"/>
    <w:rsid w:val="00DF7158"/>
    <w:rsid w:val="00E01CD6"/>
    <w:rsid w:val="00E0238B"/>
    <w:rsid w:val="00E14A49"/>
    <w:rsid w:val="00E16B9D"/>
    <w:rsid w:val="00E17C4E"/>
    <w:rsid w:val="00E25B08"/>
    <w:rsid w:val="00E31F54"/>
    <w:rsid w:val="00E3444F"/>
    <w:rsid w:val="00E35EB1"/>
    <w:rsid w:val="00E47B5C"/>
    <w:rsid w:val="00E535B1"/>
    <w:rsid w:val="00E53E9A"/>
    <w:rsid w:val="00E60A6F"/>
    <w:rsid w:val="00E671CD"/>
    <w:rsid w:val="00E67343"/>
    <w:rsid w:val="00E80B37"/>
    <w:rsid w:val="00E815C5"/>
    <w:rsid w:val="00E81C16"/>
    <w:rsid w:val="00E84C0C"/>
    <w:rsid w:val="00E86FF2"/>
    <w:rsid w:val="00E875F3"/>
    <w:rsid w:val="00E912B9"/>
    <w:rsid w:val="00EA022A"/>
    <w:rsid w:val="00EA0D29"/>
    <w:rsid w:val="00EA297E"/>
    <w:rsid w:val="00EB00C9"/>
    <w:rsid w:val="00EB0906"/>
    <w:rsid w:val="00EB2EE8"/>
    <w:rsid w:val="00EB650A"/>
    <w:rsid w:val="00EC2B35"/>
    <w:rsid w:val="00EC2D29"/>
    <w:rsid w:val="00EC5CA0"/>
    <w:rsid w:val="00ED05CC"/>
    <w:rsid w:val="00ED1B1F"/>
    <w:rsid w:val="00ED29AA"/>
    <w:rsid w:val="00ED397C"/>
    <w:rsid w:val="00ED444C"/>
    <w:rsid w:val="00ED46F9"/>
    <w:rsid w:val="00EE1C29"/>
    <w:rsid w:val="00EE4BE9"/>
    <w:rsid w:val="00EE5AEF"/>
    <w:rsid w:val="00EE719B"/>
    <w:rsid w:val="00EF0CF4"/>
    <w:rsid w:val="00EF26F5"/>
    <w:rsid w:val="00EF49BE"/>
    <w:rsid w:val="00EF553D"/>
    <w:rsid w:val="00EF7C50"/>
    <w:rsid w:val="00F005E2"/>
    <w:rsid w:val="00F02AD1"/>
    <w:rsid w:val="00F21678"/>
    <w:rsid w:val="00F246C0"/>
    <w:rsid w:val="00F35EFE"/>
    <w:rsid w:val="00F3616F"/>
    <w:rsid w:val="00F36CC3"/>
    <w:rsid w:val="00F37096"/>
    <w:rsid w:val="00F43E90"/>
    <w:rsid w:val="00F451E8"/>
    <w:rsid w:val="00F4571A"/>
    <w:rsid w:val="00F540D2"/>
    <w:rsid w:val="00F632BD"/>
    <w:rsid w:val="00F644B2"/>
    <w:rsid w:val="00F74B6A"/>
    <w:rsid w:val="00F77472"/>
    <w:rsid w:val="00F81204"/>
    <w:rsid w:val="00F834DE"/>
    <w:rsid w:val="00F84A26"/>
    <w:rsid w:val="00F901ED"/>
    <w:rsid w:val="00FA5EDC"/>
    <w:rsid w:val="00FA632A"/>
    <w:rsid w:val="00FA72AC"/>
    <w:rsid w:val="00FA7E0C"/>
    <w:rsid w:val="00FB19F2"/>
    <w:rsid w:val="00FB234F"/>
    <w:rsid w:val="00FB2AF1"/>
    <w:rsid w:val="00FB3B96"/>
    <w:rsid w:val="00FB4C50"/>
    <w:rsid w:val="00FC67C5"/>
    <w:rsid w:val="00FC722E"/>
    <w:rsid w:val="00FD0FBC"/>
    <w:rsid w:val="00FD2B9C"/>
    <w:rsid w:val="00FD3626"/>
    <w:rsid w:val="00FD5814"/>
    <w:rsid w:val="00FD698D"/>
    <w:rsid w:val="00FE2DCE"/>
    <w:rsid w:val="00FF1228"/>
    <w:rsid w:val="00FF22D8"/>
    <w:rsid w:val="00FF276B"/>
    <w:rsid w:val="00FF320E"/>
    <w:rsid w:val="00FF5B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HGPｺﾞｼｯｸM" w:hAnsi="Verdana"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rsid w:val="00BE29B5"/>
    <w:rPr>
      <w:rFonts w:ascii="Arial" w:eastAsia="ＭＳ ゴシック" w:hAnsi="Arial" w:cs="Times New Roman"/>
      <w:sz w:val="18"/>
      <w:szCs w:val="18"/>
    </w:rPr>
  </w:style>
  <w:style w:type="character" w:customStyle="1" w:styleId="a4">
    <w:name w:val="ヘッダー (文字)"/>
    <w:basedOn w:val="a0"/>
    <w:rsid w:val="00BE29B5"/>
  </w:style>
  <w:style w:type="character" w:customStyle="1" w:styleId="a5">
    <w:name w:val="フッター (文字)"/>
    <w:basedOn w:val="a0"/>
    <w:uiPriority w:val="99"/>
    <w:rsid w:val="00BE29B5"/>
  </w:style>
  <w:style w:type="character" w:customStyle="1" w:styleId="a6">
    <w:name w:val="日付 (文字)"/>
    <w:link w:val="a7"/>
    <w:rsid w:val="00BE29B5"/>
    <w:rPr>
      <w:kern w:val="2"/>
      <w:sz w:val="21"/>
      <w:szCs w:val="22"/>
    </w:rPr>
  </w:style>
  <w:style w:type="paragraph" w:styleId="a8">
    <w:name w:val="footer"/>
    <w:basedOn w:val="a"/>
    <w:uiPriority w:val="99"/>
    <w:rsid w:val="00BE29B5"/>
    <w:pPr>
      <w:tabs>
        <w:tab w:val="center" w:pos="4252"/>
        <w:tab w:val="right" w:pos="8504"/>
      </w:tabs>
      <w:snapToGrid w:val="0"/>
    </w:pPr>
  </w:style>
  <w:style w:type="paragraph" w:styleId="a7">
    <w:name w:val="Date"/>
    <w:basedOn w:val="a"/>
    <w:next w:val="a"/>
    <w:link w:val="a6"/>
    <w:rsid w:val="00BE29B5"/>
  </w:style>
  <w:style w:type="paragraph" w:styleId="a9">
    <w:name w:val="Balloon Text"/>
    <w:basedOn w:val="a"/>
    <w:rsid w:val="00BE29B5"/>
    <w:rPr>
      <w:rFonts w:ascii="Arial" w:eastAsia="ＭＳ ゴシック" w:hAnsi="Arial"/>
      <w:kern w:val="0"/>
      <w:sz w:val="18"/>
      <w:szCs w:val="18"/>
    </w:rPr>
  </w:style>
  <w:style w:type="paragraph" w:styleId="aa">
    <w:name w:val="header"/>
    <w:basedOn w:val="a"/>
    <w:rsid w:val="00BE29B5"/>
    <w:pPr>
      <w:tabs>
        <w:tab w:val="center" w:pos="4252"/>
        <w:tab w:val="right" w:pos="8504"/>
      </w:tabs>
      <w:snapToGrid w:val="0"/>
    </w:pPr>
  </w:style>
  <w:style w:type="paragraph" w:styleId="ab">
    <w:name w:val="List Paragraph"/>
    <w:basedOn w:val="a"/>
    <w:uiPriority w:val="34"/>
    <w:qFormat/>
    <w:rsid w:val="00BE29B5"/>
    <w:pPr>
      <w:ind w:leftChars="400" w:left="840"/>
    </w:pPr>
  </w:style>
  <w:style w:type="paragraph" w:styleId="ac">
    <w:name w:val="Closing"/>
    <w:basedOn w:val="a"/>
    <w:link w:val="ad"/>
    <w:rsid w:val="006E470E"/>
    <w:pPr>
      <w:jc w:val="right"/>
    </w:pPr>
    <w:rPr>
      <w:rFonts w:eastAsia="ＭＳ 明朝" w:hAnsi="ＭＳ 明朝"/>
    </w:rPr>
  </w:style>
  <w:style w:type="character" w:customStyle="1" w:styleId="ad">
    <w:name w:val="結語 (文字)"/>
    <w:link w:val="ac"/>
    <w:rsid w:val="006E470E"/>
    <w:rPr>
      <w:rFonts w:eastAsia="ＭＳ 明朝" w:hAnsi="ＭＳ 明朝"/>
      <w:kern w:val="2"/>
      <w:sz w:val="21"/>
      <w:szCs w:val="22"/>
    </w:rPr>
  </w:style>
  <w:style w:type="character" w:styleId="ae">
    <w:name w:val="Hyperlink"/>
    <w:rsid w:val="00977317"/>
    <w:rPr>
      <w:color w:val="0563C1"/>
      <w:u w:val="single"/>
    </w:rPr>
  </w:style>
  <w:style w:type="character" w:styleId="af">
    <w:name w:val="FollowedHyperlink"/>
    <w:rsid w:val="00C76A9A"/>
    <w:rPr>
      <w:color w:val="954F72"/>
      <w:u w:val="single"/>
    </w:rPr>
  </w:style>
  <w:style w:type="table" w:styleId="af0">
    <w:name w:val="Table Grid"/>
    <w:basedOn w:val="a1"/>
    <w:rsid w:val="006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F7B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HGPｺﾞｼｯｸM" w:hAnsi="Verdana"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rsid w:val="00BE29B5"/>
    <w:rPr>
      <w:rFonts w:ascii="Arial" w:eastAsia="ＭＳ ゴシック" w:hAnsi="Arial" w:cs="Times New Roman"/>
      <w:sz w:val="18"/>
      <w:szCs w:val="18"/>
    </w:rPr>
  </w:style>
  <w:style w:type="character" w:customStyle="1" w:styleId="a4">
    <w:name w:val="ヘッダー (文字)"/>
    <w:basedOn w:val="a0"/>
    <w:rsid w:val="00BE29B5"/>
  </w:style>
  <w:style w:type="character" w:customStyle="1" w:styleId="a5">
    <w:name w:val="フッター (文字)"/>
    <w:basedOn w:val="a0"/>
    <w:uiPriority w:val="99"/>
    <w:rsid w:val="00BE29B5"/>
  </w:style>
  <w:style w:type="character" w:customStyle="1" w:styleId="a6">
    <w:name w:val="日付 (文字)"/>
    <w:link w:val="a7"/>
    <w:rsid w:val="00BE29B5"/>
    <w:rPr>
      <w:kern w:val="2"/>
      <w:sz w:val="21"/>
      <w:szCs w:val="22"/>
    </w:rPr>
  </w:style>
  <w:style w:type="paragraph" w:styleId="a8">
    <w:name w:val="footer"/>
    <w:basedOn w:val="a"/>
    <w:uiPriority w:val="99"/>
    <w:rsid w:val="00BE29B5"/>
    <w:pPr>
      <w:tabs>
        <w:tab w:val="center" w:pos="4252"/>
        <w:tab w:val="right" w:pos="8504"/>
      </w:tabs>
      <w:snapToGrid w:val="0"/>
    </w:pPr>
  </w:style>
  <w:style w:type="paragraph" w:styleId="a7">
    <w:name w:val="Date"/>
    <w:basedOn w:val="a"/>
    <w:next w:val="a"/>
    <w:link w:val="a6"/>
    <w:rsid w:val="00BE29B5"/>
  </w:style>
  <w:style w:type="paragraph" w:styleId="a9">
    <w:name w:val="Balloon Text"/>
    <w:basedOn w:val="a"/>
    <w:rsid w:val="00BE29B5"/>
    <w:rPr>
      <w:rFonts w:ascii="Arial" w:eastAsia="ＭＳ ゴシック" w:hAnsi="Arial"/>
      <w:kern w:val="0"/>
      <w:sz w:val="18"/>
      <w:szCs w:val="18"/>
    </w:rPr>
  </w:style>
  <w:style w:type="paragraph" w:styleId="aa">
    <w:name w:val="header"/>
    <w:basedOn w:val="a"/>
    <w:rsid w:val="00BE29B5"/>
    <w:pPr>
      <w:tabs>
        <w:tab w:val="center" w:pos="4252"/>
        <w:tab w:val="right" w:pos="8504"/>
      </w:tabs>
      <w:snapToGrid w:val="0"/>
    </w:pPr>
  </w:style>
  <w:style w:type="paragraph" w:styleId="ab">
    <w:name w:val="List Paragraph"/>
    <w:basedOn w:val="a"/>
    <w:uiPriority w:val="34"/>
    <w:qFormat/>
    <w:rsid w:val="00BE29B5"/>
    <w:pPr>
      <w:ind w:leftChars="400" w:left="840"/>
    </w:pPr>
  </w:style>
  <w:style w:type="paragraph" w:styleId="ac">
    <w:name w:val="Closing"/>
    <w:basedOn w:val="a"/>
    <w:link w:val="ad"/>
    <w:rsid w:val="006E470E"/>
    <w:pPr>
      <w:jc w:val="right"/>
    </w:pPr>
    <w:rPr>
      <w:rFonts w:eastAsia="ＭＳ 明朝" w:hAnsi="ＭＳ 明朝"/>
    </w:rPr>
  </w:style>
  <w:style w:type="character" w:customStyle="1" w:styleId="ad">
    <w:name w:val="結語 (文字)"/>
    <w:link w:val="ac"/>
    <w:rsid w:val="006E470E"/>
    <w:rPr>
      <w:rFonts w:eastAsia="ＭＳ 明朝" w:hAnsi="ＭＳ 明朝"/>
      <w:kern w:val="2"/>
      <w:sz w:val="21"/>
      <w:szCs w:val="22"/>
    </w:rPr>
  </w:style>
  <w:style w:type="character" w:styleId="ae">
    <w:name w:val="Hyperlink"/>
    <w:rsid w:val="00977317"/>
    <w:rPr>
      <w:color w:val="0563C1"/>
      <w:u w:val="single"/>
    </w:rPr>
  </w:style>
  <w:style w:type="character" w:styleId="af">
    <w:name w:val="FollowedHyperlink"/>
    <w:rsid w:val="00C76A9A"/>
    <w:rPr>
      <w:color w:val="954F72"/>
      <w:u w:val="single"/>
    </w:rPr>
  </w:style>
  <w:style w:type="table" w:styleId="af0">
    <w:name w:val="Table Grid"/>
    <w:basedOn w:val="a1"/>
    <w:rsid w:val="006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F7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474">
      <w:bodyDiv w:val="1"/>
      <w:marLeft w:val="0"/>
      <w:marRight w:val="0"/>
      <w:marTop w:val="0"/>
      <w:marBottom w:val="0"/>
      <w:divBdr>
        <w:top w:val="none" w:sz="0" w:space="0" w:color="auto"/>
        <w:left w:val="none" w:sz="0" w:space="0" w:color="auto"/>
        <w:bottom w:val="none" w:sz="0" w:space="0" w:color="auto"/>
        <w:right w:val="none" w:sz="0" w:space="0" w:color="auto"/>
      </w:divBdr>
    </w:div>
    <w:div w:id="103307637">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85085394">
      <w:bodyDiv w:val="1"/>
      <w:marLeft w:val="0"/>
      <w:marRight w:val="0"/>
      <w:marTop w:val="0"/>
      <w:marBottom w:val="0"/>
      <w:divBdr>
        <w:top w:val="none" w:sz="0" w:space="0" w:color="auto"/>
        <w:left w:val="none" w:sz="0" w:space="0" w:color="auto"/>
        <w:bottom w:val="none" w:sz="0" w:space="0" w:color="auto"/>
        <w:right w:val="none" w:sz="0" w:space="0" w:color="auto"/>
      </w:divBdr>
    </w:div>
    <w:div w:id="815100292">
      <w:bodyDiv w:val="1"/>
      <w:marLeft w:val="0"/>
      <w:marRight w:val="0"/>
      <w:marTop w:val="0"/>
      <w:marBottom w:val="0"/>
      <w:divBdr>
        <w:top w:val="none" w:sz="0" w:space="0" w:color="auto"/>
        <w:left w:val="none" w:sz="0" w:space="0" w:color="auto"/>
        <w:bottom w:val="none" w:sz="0" w:space="0" w:color="auto"/>
        <w:right w:val="none" w:sz="0" w:space="0" w:color="auto"/>
      </w:divBdr>
    </w:div>
    <w:div w:id="932083052">
      <w:bodyDiv w:val="1"/>
      <w:marLeft w:val="0"/>
      <w:marRight w:val="0"/>
      <w:marTop w:val="0"/>
      <w:marBottom w:val="0"/>
      <w:divBdr>
        <w:top w:val="none" w:sz="0" w:space="0" w:color="auto"/>
        <w:left w:val="none" w:sz="0" w:space="0" w:color="auto"/>
        <w:bottom w:val="none" w:sz="0" w:space="0" w:color="auto"/>
        <w:right w:val="none" w:sz="0" w:space="0" w:color="auto"/>
      </w:divBdr>
    </w:div>
    <w:div w:id="12081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DD18-D736-4C35-8D07-BC200785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2172</Characters>
  <Application>Microsoft Office Word</Application>
  <DocSecurity>0</DocSecurity>
  <PresentationFormat/>
  <Lines>18</Lines>
  <Paragraphs>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2013年9月度　つぎ夢研究会定例会議事録</vt:lpstr>
      <vt:lpstr>2013年9月度　つぎ夢研究会定例会議事録</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2013年9月度　つぎ夢研究会定例会議事録</dc:title>
  <dc:creator>ono</dc:creator>
  <cp:lastModifiedBy>前村知夏</cp:lastModifiedBy>
  <cp:revision>2</cp:revision>
  <dcterms:created xsi:type="dcterms:W3CDTF">2018-07-30T08:29:00Z</dcterms:created>
  <dcterms:modified xsi:type="dcterms:W3CDTF">2018-07-30T08:29:00Z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